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521" w:rsidRPr="00E17212" w:rsidRDefault="00972521">
      <w:pPr>
        <w:rPr>
          <w:rFonts w:ascii="Utsaah" w:hAnsi="Utsaah" w:cs="Utsaah"/>
          <w:sz w:val="28"/>
          <w:szCs w:val="28"/>
          <w:lang w:val="en-GB"/>
        </w:rPr>
      </w:pPr>
      <w:r w:rsidRPr="00E17212">
        <w:rPr>
          <w:rFonts w:ascii="Utsaah" w:hAnsi="Utsaah" w:cs="Utsaah"/>
          <w:b/>
          <w:sz w:val="28"/>
          <w:szCs w:val="28"/>
          <w:u w:val="single"/>
          <w:lang w:val="en-GB"/>
        </w:rPr>
        <w:t xml:space="preserve">Chemistry IGCSE </w:t>
      </w:r>
      <w:r w:rsidR="00B340A4">
        <w:rPr>
          <w:rFonts w:ascii="Utsaah" w:hAnsi="Utsaah" w:cs="Utsaah"/>
          <w:b/>
          <w:sz w:val="28"/>
          <w:szCs w:val="28"/>
          <w:u w:val="single"/>
          <w:lang w:val="en-GB"/>
        </w:rPr>
        <w:t xml:space="preserve">Paper 6 </w:t>
      </w:r>
      <w:proofErr w:type="gramStart"/>
      <w:r w:rsidR="00B340A4">
        <w:rPr>
          <w:rFonts w:ascii="Utsaah" w:hAnsi="Utsaah" w:cs="Utsaah"/>
          <w:b/>
          <w:sz w:val="28"/>
          <w:szCs w:val="28"/>
          <w:u w:val="single"/>
          <w:lang w:val="en-GB"/>
        </w:rPr>
        <w:t>revision  guide</w:t>
      </w:r>
      <w:proofErr w:type="gramEnd"/>
    </w:p>
    <w:p w:rsidR="00972521" w:rsidRPr="00E17212" w:rsidRDefault="00972521">
      <w:pPr>
        <w:rPr>
          <w:rFonts w:ascii="Utsaah" w:hAnsi="Utsaah" w:cs="Utsaah"/>
          <w:sz w:val="28"/>
          <w:szCs w:val="28"/>
          <w:lang w:val="en-GB"/>
        </w:rPr>
      </w:pPr>
      <w:r w:rsidRPr="00E17212">
        <w:rPr>
          <w:rFonts w:ascii="Utsaah" w:hAnsi="Utsaah" w:cs="Utsaah"/>
          <w:noProof/>
          <w:sz w:val="28"/>
          <w:szCs w:val="28"/>
          <w:lang w:eastAsia="fr-FR"/>
        </w:rPr>
        <w:drawing>
          <wp:inline distT="0" distB="0" distL="0" distR="0">
            <wp:extent cx="5752465" cy="7761605"/>
            <wp:effectExtent l="1905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5752465" cy="7761605"/>
                    </a:xfrm>
                    <a:prstGeom prst="rect">
                      <a:avLst/>
                    </a:prstGeom>
                    <a:noFill/>
                    <a:ln w="9525">
                      <a:noFill/>
                      <a:miter lim="800000"/>
                      <a:headEnd/>
                      <a:tailEnd/>
                    </a:ln>
                  </pic:spPr>
                </pic:pic>
              </a:graphicData>
            </a:graphic>
          </wp:inline>
        </w:drawing>
      </w:r>
    </w:p>
    <w:p w:rsidR="00D05751" w:rsidRPr="00E17212" w:rsidRDefault="00D05751">
      <w:pPr>
        <w:rPr>
          <w:rFonts w:ascii="Utsaah" w:hAnsi="Utsaah" w:cs="Utsaah"/>
          <w:b/>
          <w:sz w:val="28"/>
          <w:szCs w:val="28"/>
          <w:u w:val="single"/>
          <w:lang w:val="en-GB"/>
        </w:rPr>
      </w:pPr>
      <w:r w:rsidRPr="00E17212">
        <w:rPr>
          <w:rFonts w:ascii="Utsaah" w:hAnsi="Utsaah" w:cs="Utsaah"/>
          <w:b/>
          <w:noProof/>
          <w:sz w:val="28"/>
          <w:szCs w:val="28"/>
          <w:lang w:eastAsia="fr-FR"/>
        </w:rPr>
        <w:lastRenderedPageBreak/>
        <w:drawing>
          <wp:inline distT="0" distB="0" distL="0" distR="0">
            <wp:extent cx="5766170" cy="7373975"/>
            <wp:effectExtent l="19050" t="0" r="59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b="10628"/>
                    <a:stretch>
                      <a:fillRect/>
                    </a:stretch>
                  </pic:blipFill>
                  <pic:spPr bwMode="auto">
                    <a:xfrm>
                      <a:off x="0" y="0"/>
                      <a:ext cx="5766170" cy="7373975"/>
                    </a:xfrm>
                    <a:prstGeom prst="rect">
                      <a:avLst/>
                    </a:prstGeom>
                    <a:noFill/>
                    <a:ln w="9525">
                      <a:noFill/>
                      <a:miter lim="800000"/>
                      <a:headEnd/>
                      <a:tailEnd/>
                    </a:ln>
                  </pic:spPr>
                </pic:pic>
              </a:graphicData>
            </a:graphic>
          </wp:inline>
        </w:drawing>
      </w:r>
    </w:p>
    <w:p w:rsidR="00852455" w:rsidRPr="00E17212" w:rsidRDefault="00852455">
      <w:pPr>
        <w:rPr>
          <w:rFonts w:ascii="Utsaah" w:hAnsi="Utsaah" w:cs="Utsaah"/>
          <w:b/>
          <w:sz w:val="28"/>
          <w:szCs w:val="28"/>
          <w:u w:val="single"/>
          <w:lang w:val="en-GB"/>
        </w:rPr>
      </w:pPr>
    </w:p>
    <w:p w:rsidR="00852455" w:rsidRPr="00E17212" w:rsidRDefault="00852455">
      <w:pPr>
        <w:rPr>
          <w:rFonts w:ascii="Utsaah" w:hAnsi="Utsaah" w:cs="Utsaah"/>
          <w:b/>
          <w:sz w:val="28"/>
          <w:szCs w:val="28"/>
          <w:u w:val="single"/>
          <w:lang w:val="en-GB"/>
        </w:rPr>
      </w:pPr>
    </w:p>
    <w:p w:rsidR="00852455" w:rsidRPr="00E17212" w:rsidRDefault="00852455">
      <w:pPr>
        <w:rPr>
          <w:rFonts w:ascii="Utsaah" w:hAnsi="Utsaah" w:cs="Utsaah"/>
          <w:b/>
          <w:sz w:val="28"/>
          <w:szCs w:val="28"/>
          <w:u w:val="single"/>
          <w:lang w:val="en-GB"/>
        </w:rPr>
      </w:pPr>
    </w:p>
    <w:p w:rsidR="00852455" w:rsidRPr="00E17212" w:rsidRDefault="00852455">
      <w:pPr>
        <w:rPr>
          <w:rFonts w:ascii="Utsaah" w:hAnsi="Utsaah" w:cs="Utsaah"/>
          <w:b/>
          <w:sz w:val="28"/>
          <w:szCs w:val="28"/>
          <w:u w:val="single"/>
          <w:lang w:val="en-GB"/>
        </w:rPr>
      </w:pPr>
    </w:p>
    <w:p w:rsidR="00485FE3" w:rsidRPr="00E17212" w:rsidRDefault="00852455">
      <w:pPr>
        <w:rPr>
          <w:rFonts w:ascii="Utsaah" w:hAnsi="Utsaah" w:cs="Utsaah"/>
        </w:rPr>
      </w:pPr>
      <w:r w:rsidRPr="00E17212">
        <w:rPr>
          <w:rFonts w:ascii="Utsaah" w:hAnsi="Utsaah" w:cs="Utsaah"/>
          <w:noProof/>
          <w:lang w:eastAsia="fr-FR"/>
        </w:rPr>
        <w:lastRenderedPageBreak/>
        <w:drawing>
          <wp:inline distT="0" distB="0" distL="0" distR="0">
            <wp:extent cx="5231130" cy="2084070"/>
            <wp:effectExtent l="1905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31130" cy="2084070"/>
                    </a:xfrm>
                    <a:prstGeom prst="rect">
                      <a:avLst/>
                    </a:prstGeom>
                    <a:noFill/>
                    <a:ln w="9525">
                      <a:noFill/>
                      <a:miter lim="800000"/>
                      <a:headEnd/>
                      <a:tailEnd/>
                    </a:ln>
                  </pic:spPr>
                </pic:pic>
              </a:graphicData>
            </a:graphic>
          </wp:inline>
        </w:drawing>
      </w:r>
    </w:p>
    <w:p w:rsidR="00485FE3" w:rsidRPr="00E17212" w:rsidRDefault="00852455">
      <w:pPr>
        <w:rPr>
          <w:rFonts w:ascii="Utsaah" w:hAnsi="Utsaah" w:cs="Utsaah"/>
        </w:rPr>
      </w:pPr>
      <w:r w:rsidRPr="00E17212">
        <w:rPr>
          <w:rFonts w:ascii="Utsaah" w:hAnsi="Utsaah" w:cs="Utsaah"/>
          <w:noProof/>
          <w:lang w:eastAsia="fr-FR"/>
        </w:rPr>
        <w:drawing>
          <wp:inline distT="0" distB="0" distL="0" distR="0">
            <wp:extent cx="4614545" cy="1988185"/>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614545" cy="1988185"/>
                    </a:xfrm>
                    <a:prstGeom prst="rect">
                      <a:avLst/>
                    </a:prstGeom>
                    <a:noFill/>
                    <a:ln w="9525">
                      <a:noFill/>
                      <a:miter lim="800000"/>
                      <a:headEnd/>
                      <a:tailEnd/>
                    </a:ln>
                  </pic:spPr>
                </pic:pic>
              </a:graphicData>
            </a:graphic>
          </wp:inline>
        </w:drawing>
      </w:r>
    </w:p>
    <w:p w:rsidR="00485FE3" w:rsidRPr="00E17212" w:rsidRDefault="00852455">
      <w:pPr>
        <w:rPr>
          <w:rFonts w:ascii="Utsaah" w:hAnsi="Utsaah" w:cs="Utsaah"/>
        </w:rPr>
      </w:pPr>
      <w:r w:rsidRPr="00E17212">
        <w:rPr>
          <w:rFonts w:ascii="Utsaah" w:hAnsi="Utsaah" w:cs="Utsaah"/>
          <w:noProof/>
          <w:lang w:eastAsia="fr-FR"/>
        </w:rPr>
        <w:drawing>
          <wp:inline distT="0" distB="0" distL="0" distR="0">
            <wp:extent cx="4476115" cy="3168650"/>
            <wp:effectExtent l="19050" t="0" r="63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476115" cy="3168650"/>
                    </a:xfrm>
                    <a:prstGeom prst="rect">
                      <a:avLst/>
                    </a:prstGeom>
                    <a:noFill/>
                    <a:ln w="9525">
                      <a:noFill/>
                      <a:miter lim="800000"/>
                      <a:headEnd/>
                      <a:tailEnd/>
                    </a:ln>
                  </pic:spPr>
                </pic:pic>
              </a:graphicData>
            </a:graphic>
          </wp:inline>
        </w:drawing>
      </w:r>
    </w:p>
    <w:p w:rsidR="00852455" w:rsidRPr="00E17212" w:rsidRDefault="00852455">
      <w:pPr>
        <w:rPr>
          <w:rFonts w:ascii="Utsaah" w:hAnsi="Utsaah" w:cs="Utsaah"/>
          <w:b/>
          <w:u w:val="single"/>
          <w:lang w:val="en-US"/>
        </w:rPr>
      </w:pPr>
    </w:p>
    <w:p w:rsidR="00852455" w:rsidRPr="00E17212" w:rsidRDefault="00852455">
      <w:pPr>
        <w:rPr>
          <w:rFonts w:ascii="Utsaah" w:hAnsi="Utsaah" w:cs="Utsaah"/>
          <w:b/>
          <w:u w:val="single"/>
          <w:lang w:val="en-US"/>
        </w:rPr>
      </w:pPr>
    </w:p>
    <w:p w:rsidR="00852455" w:rsidRPr="00E17212" w:rsidRDefault="00852455">
      <w:pPr>
        <w:rPr>
          <w:rFonts w:ascii="Utsaah" w:hAnsi="Utsaah" w:cs="Utsaah"/>
          <w:b/>
          <w:u w:val="single"/>
          <w:lang w:val="en-US"/>
        </w:rPr>
      </w:pPr>
    </w:p>
    <w:p w:rsidR="00852455" w:rsidRPr="00E17212" w:rsidRDefault="00852455">
      <w:pPr>
        <w:rPr>
          <w:rFonts w:ascii="Utsaah" w:hAnsi="Utsaah" w:cs="Utsaah"/>
          <w:b/>
          <w:u w:val="single"/>
          <w:lang w:val="en-US"/>
        </w:rPr>
      </w:pPr>
    </w:p>
    <w:p w:rsidR="00776D90" w:rsidRPr="00E17212" w:rsidRDefault="00852455">
      <w:pPr>
        <w:rPr>
          <w:rFonts w:ascii="Utsaah" w:hAnsi="Utsaah" w:cs="Utsaah"/>
          <w:lang w:val="en-US"/>
        </w:rPr>
      </w:pPr>
      <w:r w:rsidRPr="00E17212">
        <w:rPr>
          <w:rFonts w:ascii="Utsaah" w:hAnsi="Utsaah" w:cs="Utsaah"/>
          <w:noProof/>
          <w:lang w:eastAsia="fr-FR"/>
        </w:rPr>
        <w:lastRenderedPageBreak/>
        <w:drawing>
          <wp:inline distT="0" distB="0" distL="0" distR="0">
            <wp:extent cx="4263390" cy="2700655"/>
            <wp:effectExtent l="19050" t="0" r="381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263390" cy="2700655"/>
                    </a:xfrm>
                    <a:prstGeom prst="rect">
                      <a:avLst/>
                    </a:prstGeom>
                    <a:noFill/>
                    <a:ln w="9525">
                      <a:noFill/>
                      <a:miter lim="800000"/>
                      <a:headEnd/>
                      <a:tailEnd/>
                    </a:ln>
                  </pic:spPr>
                </pic:pic>
              </a:graphicData>
            </a:graphic>
          </wp:inline>
        </w:drawing>
      </w:r>
    </w:p>
    <w:p w:rsidR="00852455" w:rsidRPr="00E17212" w:rsidRDefault="00852455">
      <w:pPr>
        <w:rPr>
          <w:rFonts w:ascii="Utsaah" w:hAnsi="Utsaah" w:cs="Utsaah"/>
          <w:lang w:val="en-US"/>
        </w:rPr>
      </w:pPr>
      <w:r w:rsidRPr="00E17212">
        <w:rPr>
          <w:rFonts w:ascii="Utsaah" w:hAnsi="Utsaah" w:cs="Utsaah"/>
          <w:noProof/>
          <w:lang w:eastAsia="fr-FR"/>
        </w:rPr>
        <w:drawing>
          <wp:inline distT="0" distB="0" distL="0" distR="0">
            <wp:extent cx="5167630" cy="1158875"/>
            <wp:effectExtent l="1905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167630" cy="1158875"/>
                    </a:xfrm>
                    <a:prstGeom prst="rect">
                      <a:avLst/>
                    </a:prstGeom>
                    <a:noFill/>
                    <a:ln w="9525">
                      <a:noFill/>
                      <a:miter lim="800000"/>
                      <a:headEnd/>
                      <a:tailEnd/>
                    </a:ln>
                  </pic:spPr>
                </pic:pic>
              </a:graphicData>
            </a:graphic>
          </wp:inline>
        </w:drawing>
      </w:r>
    </w:p>
    <w:p w:rsidR="007A66CB" w:rsidRPr="00E17212" w:rsidRDefault="00852455">
      <w:pPr>
        <w:rPr>
          <w:rFonts w:ascii="Utsaah" w:hAnsi="Utsaah" w:cs="Utsaah"/>
          <w:lang w:val="en-US"/>
        </w:rPr>
      </w:pPr>
      <w:r w:rsidRPr="00E17212">
        <w:rPr>
          <w:rFonts w:ascii="Utsaah" w:hAnsi="Utsaah" w:cs="Utsaah"/>
          <w:noProof/>
          <w:lang w:eastAsia="fr-FR"/>
        </w:rPr>
        <w:drawing>
          <wp:inline distT="0" distB="0" distL="0" distR="0">
            <wp:extent cx="2849245" cy="2519680"/>
            <wp:effectExtent l="19050" t="0" r="8255"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849245" cy="2519680"/>
                    </a:xfrm>
                    <a:prstGeom prst="rect">
                      <a:avLst/>
                    </a:prstGeom>
                    <a:noFill/>
                    <a:ln w="9525">
                      <a:noFill/>
                      <a:miter lim="800000"/>
                      <a:headEnd/>
                      <a:tailEnd/>
                    </a:ln>
                  </pic:spPr>
                </pic:pic>
              </a:graphicData>
            </a:graphic>
          </wp:inline>
        </w:drawing>
      </w:r>
    </w:p>
    <w:p w:rsidR="00852455" w:rsidRPr="00E17212" w:rsidRDefault="00852455">
      <w:pPr>
        <w:rPr>
          <w:rFonts w:ascii="Utsaah" w:hAnsi="Utsaah" w:cs="Utsaah"/>
          <w:b/>
          <w:u w:val="single"/>
          <w:lang w:val="en-US"/>
        </w:rPr>
      </w:pPr>
    </w:p>
    <w:p w:rsidR="00852455" w:rsidRPr="00E17212" w:rsidRDefault="00852455">
      <w:pPr>
        <w:rPr>
          <w:rFonts w:ascii="Utsaah" w:hAnsi="Utsaah" w:cs="Utsaah"/>
          <w:b/>
          <w:u w:val="single"/>
          <w:lang w:val="en-US"/>
        </w:rPr>
      </w:pPr>
    </w:p>
    <w:p w:rsidR="00852455" w:rsidRPr="00E17212" w:rsidRDefault="00852455">
      <w:pPr>
        <w:rPr>
          <w:rFonts w:ascii="Utsaah" w:hAnsi="Utsaah" w:cs="Utsaah"/>
          <w:b/>
          <w:u w:val="single"/>
          <w:lang w:val="en-US"/>
        </w:rPr>
      </w:pPr>
    </w:p>
    <w:p w:rsidR="00852455" w:rsidRPr="00E17212" w:rsidRDefault="00852455">
      <w:pPr>
        <w:rPr>
          <w:rFonts w:ascii="Utsaah" w:hAnsi="Utsaah" w:cs="Utsaah"/>
          <w:b/>
          <w:u w:val="single"/>
          <w:lang w:val="en-US"/>
        </w:rPr>
      </w:pPr>
    </w:p>
    <w:p w:rsidR="00852455" w:rsidRPr="00E17212" w:rsidRDefault="00852455">
      <w:pPr>
        <w:rPr>
          <w:rFonts w:ascii="Utsaah" w:hAnsi="Utsaah" w:cs="Utsaah"/>
          <w:b/>
          <w:u w:val="single"/>
          <w:lang w:val="en-US"/>
        </w:rPr>
      </w:pPr>
    </w:p>
    <w:p w:rsidR="00852455" w:rsidRPr="00E17212" w:rsidRDefault="00852455">
      <w:pPr>
        <w:rPr>
          <w:rFonts w:ascii="Utsaah" w:hAnsi="Utsaah" w:cs="Utsaah"/>
          <w:b/>
          <w:u w:val="single"/>
          <w:lang w:val="en-US"/>
        </w:rPr>
      </w:pPr>
    </w:p>
    <w:p w:rsidR="00852455" w:rsidRPr="00E17212" w:rsidRDefault="00852455" w:rsidP="00972521">
      <w:pPr>
        <w:rPr>
          <w:rFonts w:ascii="Utsaah" w:hAnsi="Utsaah" w:cs="Utsaah"/>
          <w:b/>
          <w:u w:val="single"/>
          <w:lang w:val="en-US"/>
        </w:rPr>
      </w:pPr>
      <w:r w:rsidRPr="00E17212">
        <w:rPr>
          <w:rFonts w:ascii="Utsaah" w:hAnsi="Utsaah" w:cs="Utsaah"/>
          <w:b/>
          <w:noProof/>
          <w:lang w:eastAsia="fr-FR"/>
        </w:rPr>
        <w:lastRenderedPageBreak/>
        <w:drawing>
          <wp:inline distT="0" distB="0" distL="0" distR="0">
            <wp:extent cx="4231640" cy="508254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4231640" cy="5082540"/>
                    </a:xfrm>
                    <a:prstGeom prst="rect">
                      <a:avLst/>
                    </a:prstGeom>
                    <a:noFill/>
                    <a:ln w="9525">
                      <a:noFill/>
                      <a:miter lim="800000"/>
                      <a:headEnd/>
                      <a:tailEnd/>
                    </a:ln>
                  </pic:spPr>
                </pic:pic>
              </a:graphicData>
            </a:graphic>
          </wp:inline>
        </w:drawing>
      </w:r>
    </w:p>
    <w:p w:rsidR="00972521" w:rsidRPr="00E17212" w:rsidRDefault="00852455" w:rsidP="00972521">
      <w:pPr>
        <w:rPr>
          <w:rFonts w:ascii="Utsaah" w:hAnsi="Utsaah" w:cs="Utsaah"/>
          <w:lang w:val="en-US"/>
        </w:rPr>
      </w:pPr>
      <w:r w:rsidRPr="00E17212">
        <w:rPr>
          <w:rFonts w:ascii="Utsaah" w:hAnsi="Utsaah" w:cs="Utsaah"/>
          <w:noProof/>
          <w:lang w:eastAsia="fr-FR"/>
        </w:rPr>
        <w:drawing>
          <wp:inline distT="0" distB="0" distL="0" distR="0">
            <wp:extent cx="4135755" cy="159512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4135755" cy="1595120"/>
                    </a:xfrm>
                    <a:prstGeom prst="rect">
                      <a:avLst/>
                    </a:prstGeom>
                    <a:noFill/>
                    <a:ln w="9525">
                      <a:noFill/>
                      <a:miter lim="800000"/>
                      <a:headEnd/>
                      <a:tailEnd/>
                    </a:ln>
                  </pic:spPr>
                </pic:pic>
              </a:graphicData>
            </a:graphic>
          </wp:inline>
        </w:drawing>
      </w:r>
    </w:p>
    <w:p w:rsidR="00972521" w:rsidRPr="00E17212" w:rsidRDefault="00852455" w:rsidP="00972521">
      <w:pPr>
        <w:rPr>
          <w:rFonts w:ascii="Utsaah" w:hAnsi="Utsaah" w:cs="Utsaah"/>
          <w:lang w:val="en-US"/>
        </w:rPr>
      </w:pPr>
      <w:r w:rsidRPr="00E17212">
        <w:rPr>
          <w:rFonts w:ascii="Utsaah" w:hAnsi="Utsaah" w:cs="Utsaah"/>
          <w:noProof/>
          <w:lang w:eastAsia="fr-FR"/>
        </w:rPr>
        <w:drawing>
          <wp:inline distT="0" distB="0" distL="0" distR="0">
            <wp:extent cx="3902075" cy="1233170"/>
            <wp:effectExtent l="19050" t="0" r="3175" b="0"/>
            <wp:docPr id="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902075" cy="1233170"/>
                    </a:xfrm>
                    <a:prstGeom prst="rect">
                      <a:avLst/>
                    </a:prstGeom>
                    <a:noFill/>
                    <a:ln w="9525">
                      <a:noFill/>
                      <a:miter lim="800000"/>
                      <a:headEnd/>
                      <a:tailEnd/>
                    </a:ln>
                  </pic:spPr>
                </pic:pic>
              </a:graphicData>
            </a:graphic>
          </wp:inline>
        </w:drawing>
      </w:r>
    </w:p>
    <w:p w:rsidR="00852455" w:rsidRPr="00E17212" w:rsidRDefault="00852455" w:rsidP="00972521">
      <w:pPr>
        <w:rPr>
          <w:rFonts w:ascii="Utsaah" w:hAnsi="Utsaah" w:cs="Utsaah"/>
          <w:b/>
          <w:u w:val="single"/>
          <w:lang w:val="en-US"/>
        </w:rPr>
      </w:pPr>
    </w:p>
    <w:p w:rsidR="00852455" w:rsidRPr="00E17212" w:rsidRDefault="00852455" w:rsidP="00972521">
      <w:pPr>
        <w:rPr>
          <w:rFonts w:ascii="Utsaah" w:hAnsi="Utsaah" w:cs="Utsaah"/>
          <w:b/>
          <w:u w:val="single"/>
          <w:lang w:val="en-US"/>
        </w:rPr>
      </w:pPr>
    </w:p>
    <w:p w:rsidR="00852455" w:rsidRPr="00E17212" w:rsidRDefault="00852455" w:rsidP="00972521">
      <w:pPr>
        <w:rPr>
          <w:rFonts w:ascii="Utsaah" w:hAnsi="Utsaah" w:cs="Utsaah"/>
          <w:lang w:val="en-US"/>
        </w:rPr>
      </w:pPr>
      <w:r w:rsidRPr="00E17212">
        <w:rPr>
          <w:rFonts w:ascii="Utsaah" w:hAnsi="Utsaah" w:cs="Utsaah"/>
          <w:noProof/>
          <w:lang w:eastAsia="fr-FR"/>
        </w:rPr>
        <w:lastRenderedPageBreak/>
        <w:drawing>
          <wp:inline distT="0" distB="0" distL="0" distR="0">
            <wp:extent cx="4433570" cy="5741670"/>
            <wp:effectExtent l="1905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4433570" cy="5741670"/>
                    </a:xfrm>
                    <a:prstGeom prst="rect">
                      <a:avLst/>
                    </a:prstGeom>
                    <a:noFill/>
                    <a:ln w="9525">
                      <a:noFill/>
                      <a:miter lim="800000"/>
                      <a:headEnd/>
                      <a:tailEnd/>
                    </a:ln>
                  </pic:spPr>
                </pic:pic>
              </a:graphicData>
            </a:graphic>
          </wp:inline>
        </w:drawing>
      </w:r>
    </w:p>
    <w:p w:rsidR="00E411D0" w:rsidRPr="00E17212" w:rsidRDefault="00E411D0" w:rsidP="00972521">
      <w:pPr>
        <w:rPr>
          <w:rFonts w:ascii="Utsaah" w:hAnsi="Utsaah" w:cs="Utsaah"/>
          <w:lang w:val="en-US"/>
        </w:rPr>
      </w:pPr>
      <w:r w:rsidRPr="00E17212">
        <w:rPr>
          <w:rFonts w:ascii="Utsaah" w:hAnsi="Utsaah" w:cs="Utsaah"/>
          <w:lang w:val="en-US"/>
        </w:rPr>
        <w:t>You can change the temperature and concentration used (not both at the same time though)</w:t>
      </w:r>
    </w:p>
    <w:p w:rsidR="00E411D0" w:rsidRPr="00E17212" w:rsidRDefault="00E411D0" w:rsidP="00972521">
      <w:pPr>
        <w:rPr>
          <w:rFonts w:ascii="Utsaah" w:hAnsi="Utsaah" w:cs="Utsaah"/>
          <w:lang w:val="en-US"/>
        </w:rPr>
      </w:pPr>
      <w:r w:rsidRPr="00E17212">
        <w:rPr>
          <w:rFonts w:ascii="Utsaah" w:hAnsi="Utsaah" w:cs="Utsaah"/>
          <w:lang w:val="en-US"/>
        </w:rPr>
        <w:t xml:space="preserve">You need to keep the diameter of the conical flask the same, if it is thinner then the cross will disappear </w:t>
      </w:r>
      <w:proofErr w:type="gramStart"/>
      <w:r w:rsidRPr="00E17212">
        <w:rPr>
          <w:rFonts w:ascii="Utsaah" w:hAnsi="Utsaah" w:cs="Utsaah"/>
          <w:lang w:val="en-US"/>
        </w:rPr>
        <w:t>sooner,</w:t>
      </w:r>
      <w:proofErr w:type="gramEnd"/>
      <w:r w:rsidRPr="00E17212">
        <w:rPr>
          <w:rFonts w:ascii="Utsaah" w:hAnsi="Utsaah" w:cs="Utsaah"/>
          <w:lang w:val="en-US"/>
        </w:rPr>
        <w:t xml:space="preserve"> the cross also has to be the same, volumes too</w:t>
      </w:r>
    </w:p>
    <w:p w:rsidR="00852455" w:rsidRPr="00E17212" w:rsidRDefault="00852455" w:rsidP="00972521">
      <w:pPr>
        <w:rPr>
          <w:rFonts w:ascii="Utsaah" w:hAnsi="Utsaah" w:cs="Utsaah"/>
          <w:lang w:val="en-US"/>
        </w:rPr>
      </w:pPr>
    </w:p>
    <w:p w:rsidR="004A3C02" w:rsidRPr="00E17212" w:rsidRDefault="00852455" w:rsidP="00972521">
      <w:pPr>
        <w:rPr>
          <w:rFonts w:ascii="Utsaah" w:hAnsi="Utsaah" w:cs="Utsaah"/>
          <w:lang w:val="en-US"/>
        </w:rPr>
      </w:pPr>
      <w:r w:rsidRPr="00E17212">
        <w:rPr>
          <w:rFonts w:ascii="Utsaah" w:hAnsi="Utsaah" w:cs="Utsaah"/>
          <w:noProof/>
          <w:lang w:eastAsia="fr-FR"/>
        </w:rPr>
        <w:drawing>
          <wp:inline distT="0" distB="0" distL="0" distR="0">
            <wp:extent cx="3359785" cy="1626870"/>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3359785" cy="1626870"/>
                    </a:xfrm>
                    <a:prstGeom prst="rect">
                      <a:avLst/>
                    </a:prstGeom>
                    <a:noFill/>
                    <a:ln w="9525">
                      <a:noFill/>
                      <a:miter lim="800000"/>
                      <a:headEnd/>
                      <a:tailEnd/>
                    </a:ln>
                  </pic:spPr>
                </pic:pic>
              </a:graphicData>
            </a:graphic>
          </wp:inline>
        </w:drawing>
      </w:r>
    </w:p>
    <w:p w:rsidR="00852455" w:rsidRPr="00E17212" w:rsidRDefault="00852455" w:rsidP="00972521">
      <w:pPr>
        <w:rPr>
          <w:rFonts w:ascii="Utsaah" w:hAnsi="Utsaah" w:cs="Utsaah"/>
          <w:lang w:val="en-US"/>
        </w:rPr>
      </w:pPr>
    </w:p>
    <w:p w:rsidR="00852455" w:rsidRPr="00E17212" w:rsidRDefault="00852455" w:rsidP="00972521">
      <w:pPr>
        <w:rPr>
          <w:rFonts w:ascii="Utsaah" w:hAnsi="Utsaah" w:cs="Utsaah"/>
          <w:lang w:val="en-US"/>
        </w:rPr>
      </w:pPr>
    </w:p>
    <w:p w:rsidR="00BD3296" w:rsidRPr="00E17212" w:rsidRDefault="00BD3296" w:rsidP="00972521">
      <w:pPr>
        <w:rPr>
          <w:rFonts w:ascii="Utsaah" w:hAnsi="Utsaah" w:cs="Utsaah"/>
          <w:lang w:val="en-US"/>
        </w:rPr>
      </w:pPr>
    </w:p>
    <w:p w:rsidR="00972521" w:rsidRPr="00E17212" w:rsidRDefault="00BD3296" w:rsidP="00972521">
      <w:pPr>
        <w:rPr>
          <w:rFonts w:ascii="Utsaah" w:hAnsi="Utsaah" w:cs="Utsaah"/>
          <w:lang w:val="en-US"/>
        </w:rPr>
      </w:pPr>
      <w:r w:rsidRPr="00E17212">
        <w:rPr>
          <w:rFonts w:ascii="Utsaah" w:hAnsi="Utsaah" w:cs="Utsaah"/>
          <w:noProof/>
          <w:lang w:eastAsia="fr-FR"/>
        </w:rPr>
        <w:drawing>
          <wp:inline distT="0" distB="0" distL="0" distR="0">
            <wp:extent cx="4083050" cy="1956435"/>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4083050" cy="1956435"/>
                    </a:xfrm>
                    <a:prstGeom prst="rect">
                      <a:avLst/>
                    </a:prstGeom>
                    <a:noFill/>
                    <a:ln w="9525">
                      <a:noFill/>
                      <a:miter lim="800000"/>
                      <a:headEnd/>
                      <a:tailEnd/>
                    </a:ln>
                  </pic:spPr>
                </pic:pic>
              </a:graphicData>
            </a:graphic>
          </wp:inline>
        </w:drawing>
      </w:r>
    </w:p>
    <w:p w:rsidR="00E411D0" w:rsidRPr="00E17212" w:rsidRDefault="00E411D0" w:rsidP="00E411D0">
      <w:pPr>
        <w:rPr>
          <w:rFonts w:ascii="Utsaah" w:hAnsi="Utsaah" w:cs="Utsaah"/>
          <w:lang w:val="en-US"/>
        </w:rPr>
      </w:pPr>
      <w:r w:rsidRPr="00E17212">
        <w:rPr>
          <w:rFonts w:ascii="Utsaah" w:hAnsi="Utsaah" w:cs="Utsaah"/>
          <w:noProof/>
          <w:lang w:eastAsia="fr-FR"/>
        </w:rPr>
        <w:drawing>
          <wp:inline distT="0" distB="0" distL="0" distR="0">
            <wp:extent cx="5231130" cy="5624830"/>
            <wp:effectExtent l="1905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5231130" cy="5624830"/>
                    </a:xfrm>
                    <a:prstGeom prst="rect">
                      <a:avLst/>
                    </a:prstGeom>
                    <a:noFill/>
                    <a:ln w="9525">
                      <a:noFill/>
                      <a:miter lim="800000"/>
                      <a:headEnd/>
                      <a:tailEnd/>
                    </a:ln>
                  </pic:spPr>
                </pic:pic>
              </a:graphicData>
            </a:graphic>
          </wp:inline>
        </w:drawing>
      </w:r>
    </w:p>
    <w:p w:rsidR="00E411D0" w:rsidRPr="00E17212" w:rsidRDefault="00E411D0" w:rsidP="00E411D0">
      <w:pPr>
        <w:rPr>
          <w:rFonts w:ascii="Utsaah" w:hAnsi="Utsaah" w:cs="Utsaah"/>
          <w:lang w:val="en-US"/>
        </w:rPr>
      </w:pPr>
      <w:r w:rsidRPr="00E17212">
        <w:rPr>
          <w:rFonts w:ascii="Utsaah" w:hAnsi="Utsaah" w:cs="Utsaah"/>
          <w:noProof/>
          <w:lang w:eastAsia="fr-FR"/>
        </w:rPr>
        <w:lastRenderedPageBreak/>
        <w:drawing>
          <wp:inline distT="0" distB="0" distL="0" distR="0">
            <wp:extent cx="3944620" cy="2158365"/>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3944620" cy="2158365"/>
                    </a:xfrm>
                    <a:prstGeom prst="rect">
                      <a:avLst/>
                    </a:prstGeom>
                    <a:noFill/>
                    <a:ln w="9525">
                      <a:noFill/>
                      <a:miter lim="800000"/>
                      <a:headEnd/>
                      <a:tailEnd/>
                    </a:ln>
                  </pic:spPr>
                </pic:pic>
              </a:graphicData>
            </a:graphic>
          </wp:inline>
        </w:drawing>
      </w:r>
    </w:p>
    <w:p w:rsidR="00E411D0" w:rsidRPr="00E17212" w:rsidRDefault="00E411D0" w:rsidP="00E411D0">
      <w:pPr>
        <w:rPr>
          <w:rFonts w:ascii="Utsaah" w:hAnsi="Utsaah" w:cs="Utsaah"/>
          <w:lang w:val="en-US"/>
        </w:rPr>
      </w:pPr>
      <w:r w:rsidRPr="00E17212">
        <w:rPr>
          <w:rFonts w:ascii="Utsaah" w:hAnsi="Utsaah" w:cs="Utsaah"/>
          <w:lang w:val="en-US"/>
        </w:rPr>
        <w:t>(This set up is mostly if you want to test the gases, otherwise you can use the standard set up)</w:t>
      </w:r>
    </w:p>
    <w:p w:rsidR="00E411D0" w:rsidRPr="00E17212" w:rsidRDefault="00E411D0" w:rsidP="00E411D0">
      <w:pPr>
        <w:rPr>
          <w:rFonts w:ascii="Utsaah" w:hAnsi="Utsaah" w:cs="Utsaah"/>
          <w:lang w:val="en-US"/>
        </w:rPr>
      </w:pPr>
      <w:r w:rsidRPr="00E17212">
        <w:rPr>
          <w:rFonts w:ascii="Utsaah" w:hAnsi="Utsaah" w:cs="Utsaah"/>
          <w:b/>
          <w:u w:val="single"/>
          <w:lang w:val="en-US"/>
        </w:rPr>
        <w:t>The limestone cycle</w:t>
      </w:r>
      <w:r w:rsidRPr="00E17212">
        <w:rPr>
          <w:rFonts w:ascii="Utsaah" w:hAnsi="Utsaah" w:cs="Utsaah"/>
          <w:lang w:val="en-US"/>
        </w:rPr>
        <w:t>:</w:t>
      </w:r>
    </w:p>
    <w:p w:rsidR="00E411D0" w:rsidRPr="00E17212" w:rsidRDefault="00A413DF" w:rsidP="00A413DF">
      <w:pPr>
        <w:pStyle w:val="Paragraphedeliste"/>
        <w:numPr>
          <w:ilvl w:val="0"/>
          <w:numId w:val="5"/>
        </w:numPr>
        <w:rPr>
          <w:rFonts w:ascii="Utsaah" w:hAnsi="Utsaah" w:cs="Utsaah"/>
          <w:lang w:val="en-US"/>
        </w:rPr>
      </w:pPr>
      <w:r w:rsidRPr="00E17212">
        <w:rPr>
          <w:rFonts w:ascii="Utsaah" w:hAnsi="Utsaah" w:cs="Utsaah"/>
          <w:lang w:val="en-US"/>
        </w:rPr>
        <w:t xml:space="preserve">Burn the limestone chip/ limestone powder in a test tube in a Bunsen flame </w:t>
      </w:r>
      <w:r w:rsidRPr="00E17212">
        <w:rPr>
          <w:rFonts w:cs="Utsaah"/>
          <w:lang w:val="en-US"/>
        </w:rPr>
        <w:t>→</w:t>
      </w:r>
      <w:r w:rsidRPr="00E17212">
        <w:rPr>
          <w:rFonts w:ascii="Utsaah" w:hAnsi="Utsaah" w:cs="Utsaah"/>
          <w:lang w:val="en-US"/>
        </w:rPr>
        <w:t xml:space="preserve"> calcium oxide</w:t>
      </w:r>
    </w:p>
    <w:p w:rsidR="00A413DF" w:rsidRPr="00E17212" w:rsidRDefault="00A413DF" w:rsidP="00A413DF">
      <w:pPr>
        <w:pStyle w:val="Paragraphedeliste"/>
        <w:numPr>
          <w:ilvl w:val="0"/>
          <w:numId w:val="5"/>
        </w:numPr>
        <w:rPr>
          <w:rFonts w:ascii="Utsaah" w:hAnsi="Utsaah" w:cs="Utsaah"/>
          <w:lang w:val="en-US"/>
        </w:rPr>
      </w:pPr>
      <w:r w:rsidRPr="00E17212">
        <w:rPr>
          <w:rFonts w:ascii="Utsaah" w:hAnsi="Utsaah" w:cs="Utsaah"/>
          <w:lang w:val="en-US"/>
        </w:rPr>
        <w:t xml:space="preserve">Put calcium oxide in water </w:t>
      </w:r>
      <w:r w:rsidRPr="00E17212">
        <w:rPr>
          <w:rFonts w:cs="Utsaah"/>
          <w:lang w:val="en-US"/>
        </w:rPr>
        <w:t>→</w:t>
      </w:r>
      <w:r w:rsidRPr="00E17212">
        <w:rPr>
          <w:rFonts w:ascii="Utsaah" w:hAnsi="Utsaah" w:cs="Utsaah"/>
          <w:lang w:val="en-US"/>
        </w:rPr>
        <w:t xml:space="preserve"> calcium hydroxide solution + left over limestone</w:t>
      </w:r>
    </w:p>
    <w:p w:rsidR="00A413DF" w:rsidRPr="00E17212" w:rsidRDefault="00A413DF" w:rsidP="00A413DF">
      <w:pPr>
        <w:pStyle w:val="Paragraphedeliste"/>
        <w:numPr>
          <w:ilvl w:val="0"/>
          <w:numId w:val="5"/>
        </w:numPr>
        <w:rPr>
          <w:rFonts w:ascii="Utsaah" w:hAnsi="Utsaah" w:cs="Utsaah"/>
          <w:lang w:val="en-US"/>
        </w:rPr>
      </w:pPr>
      <w:r w:rsidRPr="00E17212">
        <w:rPr>
          <w:rFonts w:ascii="Utsaah" w:hAnsi="Utsaah" w:cs="Utsaah"/>
          <w:lang w:val="en-US"/>
        </w:rPr>
        <w:t>Filter the leftover limestone</w:t>
      </w:r>
    </w:p>
    <w:p w:rsidR="00A413DF" w:rsidRPr="00E17212" w:rsidRDefault="00A413DF" w:rsidP="00A413DF">
      <w:pPr>
        <w:pStyle w:val="Paragraphedeliste"/>
        <w:numPr>
          <w:ilvl w:val="0"/>
          <w:numId w:val="5"/>
        </w:numPr>
        <w:rPr>
          <w:rFonts w:ascii="Utsaah" w:hAnsi="Utsaah" w:cs="Utsaah"/>
          <w:lang w:val="en-US"/>
        </w:rPr>
      </w:pPr>
      <w:r w:rsidRPr="00E17212">
        <w:rPr>
          <w:rFonts w:ascii="Utsaah" w:hAnsi="Utsaah" w:cs="Utsaah"/>
          <w:lang w:val="en-US"/>
        </w:rPr>
        <w:t xml:space="preserve">Blow bubbles using a straw into the calcium hydroxide solution </w:t>
      </w:r>
      <w:r w:rsidRPr="00E17212">
        <w:rPr>
          <w:rFonts w:cs="Utsaah"/>
          <w:lang w:val="en-US"/>
        </w:rPr>
        <w:t>→</w:t>
      </w:r>
      <w:r w:rsidRPr="00E17212">
        <w:rPr>
          <w:rFonts w:ascii="Utsaah" w:hAnsi="Utsaah" w:cs="Utsaah"/>
          <w:lang w:val="en-US"/>
        </w:rPr>
        <w:t xml:space="preserve"> limestone</w:t>
      </w:r>
    </w:p>
    <w:p w:rsidR="00E9136F" w:rsidRPr="00E17212" w:rsidRDefault="00E9136F" w:rsidP="00E9136F">
      <w:pPr>
        <w:rPr>
          <w:rFonts w:ascii="Utsaah" w:hAnsi="Utsaah" w:cs="Utsaah"/>
          <w:lang w:val="en-US"/>
        </w:rPr>
      </w:pPr>
      <w:r w:rsidRPr="00E17212">
        <w:rPr>
          <w:rFonts w:ascii="Utsaah" w:hAnsi="Utsaah" w:cs="Utsaah"/>
          <w:b/>
          <w:u w:val="single"/>
          <w:lang w:val="en-US"/>
        </w:rPr>
        <w:t>Flame colors</w:t>
      </w:r>
      <w:r w:rsidRPr="00E17212">
        <w:rPr>
          <w:rFonts w:ascii="Utsaah" w:hAnsi="Utsaah" w:cs="Utsaah"/>
          <w:lang w:val="en-US"/>
        </w:rPr>
        <w:t>: (I copied a table from the internet because it isn’t in the book, the ones in red I’m pretty sure you have to know, and the ones in the yellow are the ones I think are good to know since they are used often).</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403"/>
        <w:gridCol w:w="3333"/>
        <w:gridCol w:w="4476"/>
      </w:tblGrid>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b/>
                <w:bCs/>
                <w:color w:val="333333"/>
                <w:sz w:val="24"/>
                <w:szCs w:val="24"/>
                <w:lang w:eastAsia="fr-FR"/>
              </w:rPr>
              <w:t>Symbol</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b/>
                <w:bCs/>
                <w:color w:val="333333"/>
                <w:sz w:val="24"/>
                <w:szCs w:val="24"/>
                <w:lang w:eastAsia="fr-FR"/>
              </w:rPr>
              <w:t>Element</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b/>
                <w:bCs/>
                <w:color w:val="333333"/>
                <w:sz w:val="24"/>
                <w:szCs w:val="24"/>
                <w:lang w:eastAsia="fr-FR"/>
              </w:rPr>
              <w:t>Color</w:t>
            </w:r>
            <w:proofErr w:type="spellEnd"/>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As</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Arsenic</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Blue</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B</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Boron</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Bright 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Ba</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Barium</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Pale/</w:t>
            </w:r>
            <w:proofErr w:type="spellStart"/>
            <w:r w:rsidRPr="00E9136F">
              <w:rPr>
                <w:rFonts w:ascii="Utsaah" w:eastAsia="Times New Roman" w:hAnsi="Utsaah" w:cs="Utsaah"/>
                <w:color w:val="333333"/>
                <w:sz w:val="24"/>
                <w:szCs w:val="24"/>
                <w:lang w:eastAsia="fr-FR"/>
              </w:rPr>
              <w:t>Yellowish</w:t>
            </w:r>
            <w:proofErr w:type="spellEnd"/>
            <w:r w:rsidRPr="00E9136F">
              <w:rPr>
                <w:rFonts w:ascii="Utsaah" w:eastAsia="Times New Roman" w:hAnsi="Utsaah" w:cs="Utsaah"/>
                <w:color w:val="333333"/>
                <w:sz w:val="24"/>
                <w:szCs w:val="24"/>
                <w:lang w:eastAsia="fr-FR"/>
              </w:rPr>
              <w:t xml:space="preserve"> 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Ca</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Calcium</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 xml:space="preserve">Orange to </w:t>
            </w:r>
            <w:proofErr w:type="spellStart"/>
            <w:r w:rsidRPr="00E9136F">
              <w:rPr>
                <w:rFonts w:ascii="Utsaah" w:eastAsia="Times New Roman" w:hAnsi="Utsaah" w:cs="Utsaah"/>
                <w:color w:val="333333"/>
                <w:sz w:val="24"/>
                <w:szCs w:val="24"/>
                <w:highlight w:val="yellow"/>
                <w:lang w:eastAsia="fr-FR"/>
              </w:rPr>
              <w:t>red</w:t>
            </w:r>
            <w:proofErr w:type="spellEnd"/>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Cs</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Cesium</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Blue</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Cu(I</w:t>
            </w:r>
            <w:r w:rsidRPr="00E17212">
              <w:rPr>
                <w:rFonts w:ascii="Utsaah" w:eastAsia="Times New Roman" w:hAnsi="Utsaah" w:cs="Utsaah"/>
                <w:color w:val="333333"/>
                <w:sz w:val="24"/>
                <w:szCs w:val="24"/>
                <w:highlight w:val="yellow"/>
                <w:lang w:eastAsia="fr-FR"/>
              </w:rPr>
              <w:t>)</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Copper(I)</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Blue</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Cu(II)</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Copper(II) non-</w:t>
            </w:r>
            <w:proofErr w:type="spellStart"/>
            <w:r w:rsidRPr="00E9136F">
              <w:rPr>
                <w:rFonts w:ascii="Utsaah" w:eastAsia="Times New Roman" w:hAnsi="Utsaah" w:cs="Utsaah"/>
                <w:color w:val="333333"/>
                <w:sz w:val="24"/>
                <w:szCs w:val="24"/>
                <w:highlight w:val="yellow"/>
                <w:lang w:eastAsia="fr-FR"/>
              </w:rPr>
              <w:t>halide</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Cu(II)</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 xml:space="preserve">Copper(II) </w:t>
            </w:r>
            <w:proofErr w:type="spellStart"/>
            <w:r w:rsidRPr="00E9136F">
              <w:rPr>
                <w:rFonts w:ascii="Utsaah" w:eastAsia="Times New Roman" w:hAnsi="Utsaah" w:cs="Utsaah"/>
                <w:color w:val="333333"/>
                <w:sz w:val="24"/>
                <w:szCs w:val="24"/>
                <w:lang w:eastAsia="fr-FR"/>
              </w:rPr>
              <w:t>halide</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Blue-green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Fe</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proofErr w:type="spellStart"/>
            <w:r w:rsidRPr="00E9136F">
              <w:rPr>
                <w:rFonts w:ascii="Utsaah" w:eastAsia="Times New Roman" w:hAnsi="Utsaah" w:cs="Utsaah"/>
                <w:color w:val="333333"/>
                <w:sz w:val="24"/>
                <w:szCs w:val="24"/>
                <w:highlight w:val="yellow"/>
                <w:lang w:eastAsia="fr-FR"/>
              </w:rPr>
              <w:t>Iron</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Gold</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In</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Indium</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Blue</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sz w:val="24"/>
                <w:szCs w:val="24"/>
                <w:highlight w:val="red"/>
                <w:lang w:eastAsia="fr-FR"/>
              </w:rPr>
            </w:pPr>
            <w:r w:rsidRPr="00E9136F">
              <w:rPr>
                <w:rFonts w:ascii="Utsaah" w:eastAsia="Times New Roman" w:hAnsi="Utsaah" w:cs="Utsaah"/>
                <w:sz w:val="24"/>
                <w:szCs w:val="24"/>
                <w:highlight w:val="red"/>
                <w:lang w:eastAsia="fr-FR"/>
              </w:rPr>
              <w:t>K</w:t>
            </w:r>
          </w:p>
        </w:tc>
        <w:tc>
          <w:tcPr>
            <w:tcW w:w="0" w:type="auto"/>
            <w:hideMark/>
          </w:tcPr>
          <w:p w:rsidR="00E9136F" w:rsidRPr="00E9136F" w:rsidRDefault="00E9136F" w:rsidP="00E9136F">
            <w:pPr>
              <w:spacing w:after="0" w:line="240" w:lineRule="auto"/>
              <w:jc w:val="center"/>
              <w:rPr>
                <w:rFonts w:ascii="Utsaah" w:eastAsia="Times New Roman" w:hAnsi="Utsaah" w:cs="Utsaah"/>
                <w:sz w:val="24"/>
                <w:szCs w:val="24"/>
                <w:highlight w:val="red"/>
                <w:lang w:eastAsia="fr-FR"/>
              </w:rPr>
            </w:pPr>
            <w:r w:rsidRPr="00E9136F">
              <w:rPr>
                <w:rFonts w:ascii="Utsaah" w:eastAsia="Times New Roman" w:hAnsi="Utsaah" w:cs="Utsaah"/>
                <w:sz w:val="24"/>
                <w:szCs w:val="24"/>
                <w:highlight w:val="red"/>
                <w:lang w:eastAsia="fr-FR"/>
              </w:rPr>
              <w:t>Potassium</w:t>
            </w:r>
          </w:p>
        </w:tc>
        <w:tc>
          <w:tcPr>
            <w:tcW w:w="0" w:type="auto"/>
            <w:hideMark/>
          </w:tcPr>
          <w:p w:rsidR="00E9136F" w:rsidRPr="00E9136F" w:rsidRDefault="00E9136F" w:rsidP="00E9136F">
            <w:pPr>
              <w:spacing w:after="0" w:line="240" w:lineRule="auto"/>
              <w:jc w:val="center"/>
              <w:rPr>
                <w:rFonts w:ascii="Utsaah" w:eastAsia="Times New Roman" w:hAnsi="Utsaah" w:cs="Utsaah"/>
                <w:sz w:val="24"/>
                <w:szCs w:val="24"/>
                <w:highlight w:val="red"/>
                <w:lang w:eastAsia="fr-FR"/>
              </w:rPr>
            </w:pPr>
            <w:proofErr w:type="spellStart"/>
            <w:r w:rsidRPr="00E9136F">
              <w:rPr>
                <w:rFonts w:ascii="Utsaah" w:eastAsia="Times New Roman" w:hAnsi="Utsaah" w:cs="Utsaah"/>
                <w:sz w:val="24"/>
                <w:szCs w:val="24"/>
                <w:highlight w:val="red"/>
                <w:lang w:eastAsia="fr-FR"/>
              </w:rPr>
              <w:t>Lilac</w:t>
            </w:r>
            <w:proofErr w:type="spellEnd"/>
            <w:r w:rsidRPr="00E9136F">
              <w:rPr>
                <w:rFonts w:ascii="Utsaah" w:eastAsia="Times New Roman" w:hAnsi="Utsaah" w:cs="Utsaah"/>
                <w:sz w:val="24"/>
                <w:szCs w:val="24"/>
                <w:highlight w:val="red"/>
                <w:lang w:eastAsia="fr-FR"/>
              </w:rPr>
              <w:t xml:space="preserve"> to </w:t>
            </w:r>
            <w:proofErr w:type="spellStart"/>
            <w:r w:rsidRPr="00E9136F">
              <w:rPr>
                <w:rFonts w:ascii="Utsaah" w:eastAsia="Times New Roman" w:hAnsi="Utsaah" w:cs="Utsaah"/>
                <w:sz w:val="24"/>
                <w:szCs w:val="24"/>
                <w:highlight w:val="red"/>
                <w:lang w:eastAsia="fr-FR"/>
              </w:rPr>
              <w:t>red</w:t>
            </w:r>
            <w:proofErr w:type="spellEnd"/>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red"/>
                <w:lang w:eastAsia="fr-FR"/>
              </w:rPr>
            </w:pPr>
            <w:r w:rsidRPr="00E9136F">
              <w:rPr>
                <w:rFonts w:ascii="Utsaah" w:eastAsia="Times New Roman" w:hAnsi="Utsaah" w:cs="Utsaah"/>
                <w:color w:val="333333"/>
                <w:sz w:val="24"/>
                <w:szCs w:val="24"/>
                <w:highlight w:val="red"/>
                <w:lang w:eastAsia="fr-FR"/>
              </w:rPr>
              <w:t>Li</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red"/>
                <w:lang w:eastAsia="fr-FR"/>
              </w:rPr>
            </w:pPr>
            <w:r w:rsidRPr="00E9136F">
              <w:rPr>
                <w:rFonts w:ascii="Utsaah" w:eastAsia="Times New Roman" w:hAnsi="Utsaah" w:cs="Utsaah"/>
                <w:color w:val="333333"/>
                <w:sz w:val="24"/>
                <w:szCs w:val="24"/>
                <w:highlight w:val="red"/>
                <w:lang w:eastAsia="fr-FR"/>
              </w:rPr>
              <w:t>Lithium</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red"/>
                <w:lang w:eastAsia="fr-FR"/>
              </w:rPr>
            </w:pPr>
            <w:r w:rsidRPr="00E9136F">
              <w:rPr>
                <w:rFonts w:ascii="Utsaah" w:eastAsia="Times New Roman" w:hAnsi="Utsaah" w:cs="Utsaah"/>
                <w:color w:val="333333"/>
                <w:sz w:val="24"/>
                <w:szCs w:val="24"/>
                <w:highlight w:val="red"/>
                <w:lang w:eastAsia="fr-FR"/>
              </w:rPr>
              <w:t>Magenta to carmine</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Mg</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highlight w:val="yellow"/>
                <w:lang w:eastAsia="fr-FR"/>
              </w:rPr>
              <w:t>Magnesium</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highlight w:val="yellow"/>
                <w:lang w:eastAsia="fr-FR"/>
              </w:rPr>
              <w:t>Bright white</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Mn(II)</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Manganese</w:t>
            </w:r>
            <w:proofErr w:type="spellEnd"/>
            <w:r w:rsidRPr="00E9136F">
              <w:rPr>
                <w:rFonts w:ascii="Utsaah" w:eastAsia="Times New Roman" w:hAnsi="Utsaah" w:cs="Utsaah"/>
                <w:color w:val="333333"/>
                <w:sz w:val="24"/>
                <w:szCs w:val="24"/>
                <w:lang w:eastAsia="fr-FR"/>
              </w:rPr>
              <w:t>(II)</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Yellowish</w:t>
            </w:r>
            <w:proofErr w:type="spellEnd"/>
            <w:r w:rsidRPr="00E9136F">
              <w:rPr>
                <w:rFonts w:ascii="Utsaah" w:eastAsia="Times New Roman" w:hAnsi="Utsaah" w:cs="Utsaah"/>
                <w:color w:val="333333"/>
                <w:sz w:val="24"/>
                <w:szCs w:val="24"/>
                <w:lang w:eastAsia="fr-FR"/>
              </w:rPr>
              <w:t xml:space="preserve"> 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Mo</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Molybdenum</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Yellowish</w:t>
            </w:r>
            <w:proofErr w:type="spellEnd"/>
            <w:r w:rsidRPr="00E9136F">
              <w:rPr>
                <w:rFonts w:ascii="Utsaah" w:eastAsia="Times New Roman" w:hAnsi="Utsaah" w:cs="Utsaah"/>
                <w:color w:val="333333"/>
                <w:sz w:val="24"/>
                <w:szCs w:val="24"/>
                <w:lang w:eastAsia="fr-FR"/>
              </w:rPr>
              <w:t xml:space="preserve"> 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red"/>
                <w:lang w:eastAsia="fr-FR"/>
              </w:rPr>
            </w:pPr>
            <w:r w:rsidRPr="00E9136F">
              <w:rPr>
                <w:rFonts w:ascii="Utsaah" w:eastAsia="Times New Roman" w:hAnsi="Utsaah" w:cs="Utsaah"/>
                <w:color w:val="333333"/>
                <w:sz w:val="24"/>
                <w:szCs w:val="24"/>
                <w:highlight w:val="red"/>
                <w:lang w:eastAsia="fr-FR"/>
              </w:rPr>
              <w:t>Na</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red"/>
                <w:lang w:eastAsia="fr-FR"/>
              </w:rPr>
            </w:pPr>
            <w:r w:rsidRPr="00E9136F">
              <w:rPr>
                <w:rFonts w:ascii="Utsaah" w:eastAsia="Times New Roman" w:hAnsi="Utsaah" w:cs="Utsaah"/>
                <w:color w:val="333333"/>
                <w:sz w:val="24"/>
                <w:szCs w:val="24"/>
                <w:highlight w:val="red"/>
                <w:lang w:eastAsia="fr-FR"/>
              </w:rPr>
              <w:t>Sodium</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red"/>
                <w:lang w:eastAsia="fr-FR"/>
              </w:rPr>
            </w:pPr>
            <w:r w:rsidRPr="00E9136F">
              <w:rPr>
                <w:rFonts w:ascii="Utsaah" w:eastAsia="Times New Roman" w:hAnsi="Utsaah" w:cs="Utsaah"/>
                <w:color w:val="333333"/>
                <w:sz w:val="24"/>
                <w:szCs w:val="24"/>
                <w:highlight w:val="red"/>
                <w:lang w:eastAsia="fr-FR"/>
              </w:rPr>
              <w:t xml:space="preserve">Intense </w:t>
            </w:r>
            <w:proofErr w:type="spellStart"/>
            <w:r w:rsidRPr="00E9136F">
              <w:rPr>
                <w:rFonts w:ascii="Utsaah" w:eastAsia="Times New Roman" w:hAnsi="Utsaah" w:cs="Utsaah"/>
                <w:color w:val="333333"/>
                <w:sz w:val="24"/>
                <w:szCs w:val="24"/>
                <w:highlight w:val="red"/>
                <w:lang w:eastAsia="fr-FR"/>
              </w:rPr>
              <w:t>yellow</w:t>
            </w:r>
            <w:proofErr w:type="spellEnd"/>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P</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Phosphorus</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 xml:space="preserve">Pale </w:t>
            </w:r>
            <w:proofErr w:type="spellStart"/>
            <w:r w:rsidRPr="00E9136F">
              <w:rPr>
                <w:rFonts w:ascii="Utsaah" w:eastAsia="Times New Roman" w:hAnsi="Utsaah" w:cs="Utsaah"/>
                <w:color w:val="333333"/>
                <w:sz w:val="24"/>
                <w:szCs w:val="24"/>
                <w:lang w:eastAsia="fr-FR"/>
              </w:rPr>
              <w:t>bluish</w:t>
            </w:r>
            <w:proofErr w:type="spellEnd"/>
            <w:r w:rsidRPr="00E9136F">
              <w:rPr>
                <w:rFonts w:ascii="Utsaah" w:eastAsia="Times New Roman" w:hAnsi="Utsaah" w:cs="Utsaah"/>
                <w:color w:val="333333"/>
                <w:sz w:val="24"/>
                <w:szCs w:val="24"/>
                <w:lang w:eastAsia="fr-FR"/>
              </w:rPr>
              <w:t xml:space="preserve"> 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lastRenderedPageBreak/>
              <w:t>Pb</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proofErr w:type="spellStart"/>
            <w:r w:rsidRPr="00E9136F">
              <w:rPr>
                <w:rFonts w:ascii="Utsaah" w:eastAsia="Times New Roman" w:hAnsi="Utsaah" w:cs="Utsaah"/>
                <w:color w:val="333333"/>
                <w:sz w:val="24"/>
                <w:szCs w:val="24"/>
                <w:highlight w:val="yellow"/>
                <w:lang w:eastAsia="fr-FR"/>
              </w:rPr>
              <w:t>Lead</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Blue</w:t>
            </w:r>
          </w:p>
        </w:tc>
      </w:tr>
      <w:tr w:rsidR="00E9136F" w:rsidRPr="00E17212" w:rsidTr="00E9136F">
        <w:trPr>
          <w:tblCellSpacing w:w="15" w:type="dxa"/>
        </w:trPr>
        <w:tc>
          <w:tcPr>
            <w:tcW w:w="0" w:type="auto"/>
            <w:hideMark/>
          </w:tcPr>
          <w:p w:rsidR="00E9136F" w:rsidRPr="00E17212" w:rsidRDefault="00E9136F" w:rsidP="00E9136F">
            <w:pPr>
              <w:spacing w:after="0" w:line="240" w:lineRule="auto"/>
              <w:jc w:val="center"/>
              <w:rPr>
                <w:rFonts w:ascii="Utsaah" w:eastAsia="Times New Roman" w:hAnsi="Utsaah" w:cs="Utsaah"/>
                <w:color w:val="333333"/>
                <w:sz w:val="24"/>
                <w:szCs w:val="24"/>
                <w:highlight w:val="yellow"/>
                <w:lang w:eastAsia="fr-FR"/>
              </w:rPr>
            </w:pPr>
          </w:p>
        </w:tc>
        <w:tc>
          <w:tcPr>
            <w:tcW w:w="0" w:type="auto"/>
            <w:hideMark/>
          </w:tcPr>
          <w:p w:rsidR="00E9136F" w:rsidRPr="00E17212" w:rsidRDefault="00E9136F" w:rsidP="00E9136F">
            <w:pPr>
              <w:spacing w:after="0" w:line="240" w:lineRule="auto"/>
              <w:jc w:val="center"/>
              <w:rPr>
                <w:rFonts w:ascii="Utsaah" w:eastAsia="Times New Roman" w:hAnsi="Utsaah" w:cs="Utsaah"/>
                <w:color w:val="333333"/>
                <w:sz w:val="24"/>
                <w:szCs w:val="24"/>
                <w:highlight w:val="yellow"/>
                <w:lang w:eastAsia="fr-FR"/>
              </w:rPr>
            </w:pPr>
          </w:p>
        </w:tc>
        <w:tc>
          <w:tcPr>
            <w:tcW w:w="0" w:type="auto"/>
            <w:hideMark/>
          </w:tcPr>
          <w:p w:rsidR="00E9136F" w:rsidRPr="00E17212" w:rsidRDefault="00E9136F" w:rsidP="00E9136F">
            <w:pPr>
              <w:spacing w:after="0" w:line="240" w:lineRule="auto"/>
              <w:jc w:val="center"/>
              <w:rPr>
                <w:rFonts w:ascii="Utsaah" w:eastAsia="Times New Roman" w:hAnsi="Utsaah" w:cs="Utsaah"/>
                <w:color w:val="333333"/>
                <w:sz w:val="24"/>
                <w:szCs w:val="24"/>
                <w:highlight w:val="yellow"/>
                <w:lang w:eastAsia="fr-FR"/>
              </w:rPr>
            </w:pP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Rb</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Rubidium</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Red</w:t>
            </w:r>
            <w:proofErr w:type="spellEnd"/>
            <w:r w:rsidRPr="00E9136F">
              <w:rPr>
                <w:rFonts w:ascii="Utsaah" w:eastAsia="Times New Roman" w:hAnsi="Utsaah" w:cs="Utsaah"/>
                <w:color w:val="333333"/>
                <w:sz w:val="24"/>
                <w:szCs w:val="24"/>
                <w:lang w:eastAsia="fr-FR"/>
              </w:rPr>
              <w:t xml:space="preserve"> to </w:t>
            </w:r>
            <w:proofErr w:type="spellStart"/>
            <w:r w:rsidRPr="00E9136F">
              <w:rPr>
                <w:rFonts w:ascii="Utsaah" w:eastAsia="Times New Roman" w:hAnsi="Utsaah" w:cs="Utsaah"/>
                <w:color w:val="333333"/>
                <w:sz w:val="24"/>
                <w:szCs w:val="24"/>
                <w:lang w:eastAsia="fr-FR"/>
              </w:rPr>
              <w:t>purple</w:t>
            </w:r>
            <w:proofErr w:type="spellEnd"/>
            <w:r w:rsidRPr="00E9136F">
              <w:rPr>
                <w:rFonts w:ascii="Utsaah" w:eastAsia="Times New Roman" w:hAnsi="Utsaah" w:cs="Utsaah"/>
                <w:color w:val="333333"/>
                <w:sz w:val="24"/>
                <w:szCs w:val="24"/>
                <w:lang w:eastAsia="fr-FR"/>
              </w:rPr>
              <w:t>-</w:t>
            </w:r>
            <w:proofErr w:type="spellStart"/>
            <w:r w:rsidRPr="00E9136F">
              <w:rPr>
                <w:rFonts w:ascii="Utsaah" w:eastAsia="Times New Roman" w:hAnsi="Utsaah" w:cs="Utsaah"/>
                <w:color w:val="333333"/>
                <w:sz w:val="24"/>
                <w:szCs w:val="24"/>
                <w:lang w:eastAsia="fr-FR"/>
              </w:rPr>
              <w:t>red</w:t>
            </w:r>
            <w:proofErr w:type="spellEnd"/>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Sb</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Antimony</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Pale 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Se</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Selenium</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 xml:space="preserve">Azure </w:t>
            </w:r>
            <w:proofErr w:type="spellStart"/>
            <w:r w:rsidRPr="00E9136F">
              <w:rPr>
                <w:rFonts w:ascii="Utsaah" w:eastAsia="Times New Roman" w:hAnsi="Utsaah" w:cs="Utsaah"/>
                <w:color w:val="333333"/>
                <w:sz w:val="24"/>
                <w:szCs w:val="24"/>
                <w:lang w:eastAsia="fr-FR"/>
              </w:rPr>
              <w:t>blue</w:t>
            </w:r>
            <w:proofErr w:type="spellEnd"/>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Sr</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Strontium</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Crimson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Te</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proofErr w:type="spellStart"/>
            <w:r w:rsidRPr="00E9136F">
              <w:rPr>
                <w:rFonts w:ascii="Utsaah" w:eastAsia="Times New Roman" w:hAnsi="Utsaah" w:cs="Utsaah"/>
                <w:color w:val="333333"/>
                <w:sz w:val="24"/>
                <w:szCs w:val="24"/>
                <w:lang w:eastAsia="fr-FR"/>
              </w:rPr>
              <w:t>Tellurium</w:t>
            </w:r>
            <w:proofErr w:type="spellEnd"/>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Pale 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Tl</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Thallium</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lang w:eastAsia="fr-FR"/>
              </w:rPr>
            </w:pPr>
            <w:r w:rsidRPr="00E9136F">
              <w:rPr>
                <w:rFonts w:ascii="Utsaah" w:eastAsia="Times New Roman" w:hAnsi="Utsaah" w:cs="Utsaah"/>
                <w:color w:val="333333"/>
                <w:sz w:val="24"/>
                <w:szCs w:val="24"/>
                <w:lang w:eastAsia="fr-FR"/>
              </w:rPr>
              <w:t>Pure green</w:t>
            </w:r>
          </w:p>
        </w:tc>
      </w:tr>
      <w:tr w:rsidR="00E9136F" w:rsidRPr="00E9136F" w:rsidTr="00E9136F">
        <w:trPr>
          <w:tblCellSpacing w:w="15" w:type="dxa"/>
        </w:trPr>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Zn</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eastAsia="fr-FR"/>
              </w:rPr>
            </w:pPr>
            <w:r w:rsidRPr="00E9136F">
              <w:rPr>
                <w:rFonts w:ascii="Utsaah" w:eastAsia="Times New Roman" w:hAnsi="Utsaah" w:cs="Utsaah"/>
                <w:color w:val="333333"/>
                <w:sz w:val="24"/>
                <w:szCs w:val="24"/>
                <w:highlight w:val="yellow"/>
                <w:lang w:eastAsia="fr-FR"/>
              </w:rPr>
              <w:t>Zinc</w:t>
            </w:r>
          </w:p>
        </w:tc>
        <w:tc>
          <w:tcPr>
            <w:tcW w:w="0" w:type="auto"/>
            <w:hideMark/>
          </w:tcPr>
          <w:p w:rsidR="00E9136F" w:rsidRPr="00E9136F" w:rsidRDefault="00E9136F" w:rsidP="00E9136F">
            <w:pPr>
              <w:spacing w:after="0" w:line="240" w:lineRule="auto"/>
              <w:jc w:val="center"/>
              <w:rPr>
                <w:rFonts w:ascii="Utsaah" w:eastAsia="Times New Roman" w:hAnsi="Utsaah" w:cs="Utsaah"/>
                <w:color w:val="333333"/>
                <w:sz w:val="24"/>
                <w:szCs w:val="24"/>
                <w:highlight w:val="yellow"/>
                <w:lang w:val="en-US" w:eastAsia="fr-FR"/>
              </w:rPr>
            </w:pPr>
            <w:r w:rsidRPr="00E9136F">
              <w:rPr>
                <w:rFonts w:ascii="Utsaah" w:eastAsia="Times New Roman" w:hAnsi="Utsaah" w:cs="Utsaah"/>
                <w:color w:val="333333"/>
                <w:sz w:val="24"/>
                <w:szCs w:val="24"/>
                <w:highlight w:val="yellow"/>
                <w:lang w:val="en-US" w:eastAsia="fr-FR"/>
              </w:rPr>
              <w:t>Bluish green to whitish green</w:t>
            </w:r>
          </w:p>
        </w:tc>
      </w:tr>
    </w:tbl>
    <w:p w:rsidR="00E9136F" w:rsidRDefault="00E9136F" w:rsidP="00E9136F">
      <w:pPr>
        <w:rPr>
          <w:rFonts w:ascii="Utsaah" w:hAnsi="Utsaah" w:cs="Utsaah"/>
          <w:lang w:val="en-US"/>
        </w:rPr>
      </w:pPr>
    </w:p>
    <w:p w:rsidR="00B340A4" w:rsidRDefault="00B340A4" w:rsidP="00E9136F">
      <w:pPr>
        <w:rPr>
          <w:rFonts w:ascii="Utsaah" w:hAnsi="Utsaah" w:cs="Utsaah"/>
          <w:sz w:val="24"/>
          <w:szCs w:val="24"/>
          <w:lang w:val="en-US"/>
        </w:rPr>
      </w:pPr>
      <w:r>
        <w:rPr>
          <w:rFonts w:ascii="Utsaah" w:hAnsi="Utsaah" w:cs="Utsaah"/>
          <w:sz w:val="24"/>
          <w:szCs w:val="24"/>
          <w:lang w:val="en-US"/>
        </w:rPr>
        <w:t>Sources of error for the flame test:</w:t>
      </w:r>
    </w:p>
    <w:p w:rsidR="00B340A4" w:rsidRPr="00B340A4" w:rsidRDefault="00B340A4" w:rsidP="00B340A4">
      <w:pPr>
        <w:numPr>
          <w:ilvl w:val="0"/>
          <w:numId w:val="9"/>
        </w:numPr>
        <w:shd w:val="clear" w:color="auto" w:fill="FFFFFF"/>
        <w:spacing w:before="100" w:beforeAutospacing="1" w:after="100" w:afterAutospacing="1" w:line="240" w:lineRule="auto"/>
        <w:ind w:left="301"/>
        <w:rPr>
          <w:rFonts w:ascii="Utsaah" w:eastAsia="Times New Roman" w:hAnsi="Utsaah" w:cs="Utsaah"/>
          <w:color w:val="333333"/>
          <w:sz w:val="24"/>
          <w:szCs w:val="24"/>
          <w:lang w:eastAsia="fr-FR"/>
        </w:rPr>
      </w:pPr>
      <w:r w:rsidRPr="00B340A4">
        <w:rPr>
          <w:rFonts w:ascii="Utsaah" w:eastAsia="Times New Roman" w:hAnsi="Utsaah" w:cs="Utsaah"/>
          <w:color w:val="333333"/>
          <w:sz w:val="24"/>
          <w:szCs w:val="24"/>
          <w:lang w:eastAsia="fr-FR"/>
        </w:rPr>
        <w:t>The test cannot detect low concentrations of most ions.</w:t>
      </w:r>
    </w:p>
    <w:p w:rsidR="00B340A4" w:rsidRPr="00B340A4" w:rsidRDefault="00B340A4" w:rsidP="00B340A4">
      <w:pPr>
        <w:numPr>
          <w:ilvl w:val="0"/>
          <w:numId w:val="9"/>
        </w:numPr>
        <w:shd w:val="clear" w:color="auto" w:fill="FFFFFF"/>
        <w:spacing w:before="100" w:beforeAutospacing="1" w:after="100" w:afterAutospacing="1" w:line="240" w:lineRule="auto"/>
        <w:ind w:left="301"/>
        <w:rPr>
          <w:rFonts w:ascii="Utsaah" w:eastAsia="Times New Roman" w:hAnsi="Utsaah" w:cs="Utsaah"/>
          <w:color w:val="333333"/>
          <w:sz w:val="24"/>
          <w:szCs w:val="24"/>
          <w:lang w:eastAsia="fr-FR"/>
        </w:rPr>
      </w:pPr>
      <w:r w:rsidRPr="00B340A4">
        <w:rPr>
          <w:rFonts w:ascii="Utsaah" w:eastAsia="Times New Roman" w:hAnsi="Utsaah" w:cs="Utsaah"/>
          <w:color w:val="333333"/>
          <w:sz w:val="24"/>
          <w:szCs w:val="24"/>
          <w:lang w:eastAsia="fr-FR"/>
        </w:rPr>
        <w:t>The brightness of the signal varies from one sample to another. For example, the yellow emission from sodium is much brighter than the red emission from the same amount of lithium.</w:t>
      </w:r>
    </w:p>
    <w:p w:rsidR="00B340A4" w:rsidRPr="00B340A4" w:rsidRDefault="00B340A4" w:rsidP="00B340A4">
      <w:pPr>
        <w:numPr>
          <w:ilvl w:val="0"/>
          <w:numId w:val="9"/>
        </w:numPr>
        <w:shd w:val="clear" w:color="auto" w:fill="FFFFFF"/>
        <w:spacing w:before="100" w:beforeAutospacing="1" w:after="100" w:afterAutospacing="1" w:line="240" w:lineRule="auto"/>
        <w:ind w:left="301"/>
        <w:rPr>
          <w:rFonts w:ascii="Utsaah" w:eastAsia="Times New Roman" w:hAnsi="Utsaah" w:cs="Utsaah"/>
          <w:color w:val="333333"/>
          <w:sz w:val="24"/>
          <w:szCs w:val="24"/>
          <w:lang w:eastAsia="fr-FR"/>
        </w:rPr>
      </w:pPr>
      <w:r w:rsidRPr="00B340A4">
        <w:rPr>
          <w:rFonts w:ascii="Utsaah" w:eastAsia="Times New Roman" w:hAnsi="Utsaah" w:cs="Utsaah"/>
          <w:color w:val="333333"/>
          <w:sz w:val="24"/>
          <w:szCs w:val="24"/>
          <w:lang w:eastAsia="fr-FR"/>
        </w:rPr>
        <w:t>Impurities or contaminants affect the test results. Sodium, in particular, is present in most compounds and will color the flame. Sometimes a blue glass is used to filter out the yellow of sodium.</w:t>
      </w:r>
    </w:p>
    <w:p w:rsidR="00B340A4" w:rsidRPr="00B340A4" w:rsidRDefault="00B340A4" w:rsidP="00E9136F">
      <w:pPr>
        <w:numPr>
          <w:ilvl w:val="0"/>
          <w:numId w:val="9"/>
        </w:numPr>
        <w:shd w:val="clear" w:color="auto" w:fill="FFFFFF"/>
        <w:spacing w:before="100" w:beforeAutospacing="1" w:after="100" w:afterAutospacing="1" w:line="240" w:lineRule="auto"/>
        <w:ind w:left="301"/>
        <w:rPr>
          <w:rFonts w:ascii="Utsaah" w:eastAsia="Times New Roman" w:hAnsi="Utsaah" w:cs="Utsaah"/>
          <w:color w:val="333333"/>
          <w:sz w:val="24"/>
          <w:szCs w:val="24"/>
          <w:lang w:eastAsia="fr-FR"/>
        </w:rPr>
      </w:pPr>
      <w:r w:rsidRPr="00B340A4">
        <w:rPr>
          <w:rFonts w:ascii="Utsaah" w:eastAsia="Times New Roman" w:hAnsi="Utsaah" w:cs="Utsaah"/>
          <w:color w:val="333333"/>
          <w:sz w:val="24"/>
          <w:szCs w:val="24"/>
          <w:lang w:eastAsia="fr-FR"/>
        </w:rPr>
        <w:t>The test cannot differentiate between all elements. Several metals produce the same flame color. Some compounds do not change the color of the flame at all.</w:t>
      </w:r>
    </w:p>
    <w:p w:rsidR="00E9136F" w:rsidRPr="00E17212" w:rsidRDefault="00E9136F" w:rsidP="00E9136F">
      <w:pPr>
        <w:rPr>
          <w:rFonts w:ascii="Utsaah" w:hAnsi="Utsaah" w:cs="Utsaah"/>
          <w:b/>
          <w:u w:val="single"/>
          <w:lang w:val="en-US"/>
        </w:rPr>
      </w:pPr>
      <w:r w:rsidRPr="00E17212">
        <w:rPr>
          <w:rFonts w:ascii="Utsaah" w:hAnsi="Utsaah" w:cs="Utsaah"/>
          <w:b/>
          <w:u w:val="single"/>
          <w:lang w:val="en-US"/>
        </w:rPr>
        <w:t>Separation methods:</w:t>
      </w:r>
    </w:p>
    <w:p w:rsidR="00E9136F" w:rsidRPr="00E17212" w:rsidRDefault="00E9136F" w:rsidP="00E9136F">
      <w:pPr>
        <w:autoSpaceDE w:val="0"/>
        <w:autoSpaceDN w:val="0"/>
        <w:adjustRightInd w:val="0"/>
        <w:spacing w:after="0" w:line="240" w:lineRule="auto"/>
        <w:rPr>
          <w:rFonts w:ascii="Utsaah" w:hAnsi="Utsaah" w:cs="Utsaah"/>
          <w:sz w:val="24"/>
          <w:szCs w:val="24"/>
          <w:lang w:val="en-GB"/>
        </w:rPr>
      </w:pPr>
      <w:r w:rsidRPr="00E17212">
        <w:rPr>
          <w:rFonts w:ascii="Utsaah" w:hAnsi="Utsaah" w:cs="Utsaah"/>
          <w:sz w:val="24"/>
          <w:szCs w:val="24"/>
          <w:lang w:val="en-GB"/>
        </w:rPr>
        <w:t>-</w:t>
      </w:r>
      <w:r w:rsidRPr="00E17212">
        <w:rPr>
          <w:rFonts w:ascii="Utsaah" w:hAnsi="Utsaah" w:cs="Utsaah"/>
          <w:b/>
          <w:sz w:val="24"/>
          <w:szCs w:val="24"/>
          <w:lang w:val="en-GB"/>
        </w:rPr>
        <w:t>Paper chromatography</w:t>
      </w:r>
      <w:r w:rsidRPr="00E17212">
        <w:rPr>
          <w:rFonts w:ascii="Utsaah" w:hAnsi="Utsaah" w:cs="Utsaah"/>
          <w:sz w:val="24"/>
          <w:szCs w:val="24"/>
          <w:lang w:val="en-GB"/>
        </w:rPr>
        <w:t xml:space="preserve">: (To separate substances) a drop of the substance is placed at the centre of a piece of filter paper and allowed to dry. Three or four more drops are added to it. Water is dripped on, drip by drip, so the ink spreads creating different coloured circles. Paper + rings = </w:t>
      </w:r>
      <w:r w:rsidRPr="00E17212">
        <w:rPr>
          <w:rFonts w:ascii="Utsaah" w:hAnsi="Utsaah" w:cs="Utsaah"/>
          <w:b/>
          <w:sz w:val="24"/>
          <w:szCs w:val="24"/>
          <w:lang w:val="en-GB"/>
        </w:rPr>
        <w:t>chromatogram</w:t>
      </w:r>
      <w:r w:rsidRPr="00E17212">
        <w:rPr>
          <w:rFonts w:ascii="Utsaah" w:hAnsi="Utsaah" w:cs="Utsaah"/>
          <w:sz w:val="24"/>
          <w:szCs w:val="24"/>
          <w:lang w:val="en-GB"/>
        </w:rPr>
        <w:t>. Rings are created because different substances travel at different rates.</w:t>
      </w:r>
    </w:p>
    <w:p w:rsidR="00E9136F" w:rsidRPr="00E17212" w:rsidRDefault="00E9136F" w:rsidP="00E9136F">
      <w:pPr>
        <w:spacing w:after="0"/>
        <w:rPr>
          <w:rFonts w:ascii="Utsaah" w:hAnsi="Utsaah" w:cs="Utsaah"/>
          <w:sz w:val="24"/>
          <w:szCs w:val="24"/>
          <w:lang w:val="en-GB"/>
        </w:rPr>
      </w:pPr>
      <w:r w:rsidRPr="00E17212">
        <w:rPr>
          <w:rFonts w:ascii="Utsaah" w:hAnsi="Utsaah" w:cs="Utsaah"/>
          <w:noProof/>
          <w:sz w:val="24"/>
          <w:szCs w:val="24"/>
          <w:lang w:eastAsia="fr-FR"/>
        </w:rPr>
        <w:drawing>
          <wp:anchor distT="0" distB="0" distL="114300" distR="114300" simplePos="0" relativeHeight="251659264" behindDoc="1" locked="0" layoutInCell="1" allowOverlap="1">
            <wp:simplePos x="0" y="0"/>
            <wp:positionH relativeFrom="column">
              <wp:posOffset>-689610</wp:posOffset>
            </wp:positionH>
            <wp:positionV relativeFrom="paragraph">
              <wp:posOffset>-368300</wp:posOffset>
            </wp:positionV>
            <wp:extent cx="1245870" cy="1796415"/>
            <wp:effectExtent l="19050" t="0" r="0" b="0"/>
            <wp:wrapTight wrapText="bothSides">
              <wp:wrapPolygon edited="0">
                <wp:start x="-330" y="0"/>
                <wp:lineTo x="-330" y="21302"/>
                <wp:lineTo x="21468" y="21302"/>
                <wp:lineTo x="21468" y="0"/>
                <wp:lineTo x="-330" y="0"/>
              </wp:wrapPolygon>
            </wp:wrapTight>
            <wp:docPr id="2" name="il_fi" descr="http://surendranath.tripod.com/Sat/Sat06/Che/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rendranath.tripod.com/Sat/Sat06/Che/Image42.gif"/>
                    <pic:cNvPicPr>
                      <a:picLocks noChangeAspect="1" noChangeArrowheads="1"/>
                    </pic:cNvPicPr>
                  </pic:nvPicPr>
                  <pic:blipFill>
                    <a:blip r:embed="rId22" cstate="print"/>
                    <a:srcRect l="12094" r="43658"/>
                    <a:stretch>
                      <a:fillRect/>
                    </a:stretch>
                  </pic:blipFill>
                  <pic:spPr bwMode="auto">
                    <a:xfrm>
                      <a:off x="0" y="0"/>
                      <a:ext cx="1245870" cy="1796415"/>
                    </a:xfrm>
                    <a:prstGeom prst="rect">
                      <a:avLst/>
                    </a:prstGeom>
                    <a:noFill/>
                    <a:ln w="9525">
                      <a:noFill/>
                      <a:miter lim="800000"/>
                      <a:headEnd/>
                      <a:tailEnd/>
                    </a:ln>
                  </pic:spPr>
                </pic:pic>
              </a:graphicData>
            </a:graphic>
          </wp:anchor>
        </w:drawing>
      </w:r>
      <w:r w:rsidRPr="00E17212">
        <w:rPr>
          <w:rFonts w:ascii="Utsaah" w:hAnsi="Utsaah" w:cs="Utsaah"/>
          <w:sz w:val="24"/>
          <w:szCs w:val="24"/>
          <w:lang w:val="en-GB"/>
        </w:rPr>
        <w:t xml:space="preserve">(To identify substances) Spots of substances placed onto a </w:t>
      </w:r>
      <w:r w:rsidRPr="00E17212">
        <w:rPr>
          <w:rFonts w:ascii="Utsaah" w:hAnsi="Utsaah" w:cs="Utsaah"/>
          <w:sz w:val="24"/>
          <w:szCs w:val="24"/>
          <w:u w:val="single"/>
          <w:lang w:val="en-GB"/>
        </w:rPr>
        <w:t>pencilled</w:t>
      </w:r>
      <w:r w:rsidRPr="00E17212">
        <w:rPr>
          <w:rFonts w:ascii="Utsaah" w:hAnsi="Utsaah" w:cs="Utsaah"/>
          <w:sz w:val="24"/>
          <w:szCs w:val="24"/>
          <w:lang w:val="en-GB"/>
        </w:rPr>
        <w:t xml:space="preserve"> line (as ink would separate) and labelled. Paper goes in solvent, and solvent travels up paper, then paper is taken out. There are spots which have travelled different distances.</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w:t>
      </w:r>
      <w:r w:rsidRPr="00E17212">
        <w:rPr>
          <w:rFonts w:ascii="Utsaah" w:hAnsi="Utsaah" w:cs="Utsaah"/>
          <w:b/>
          <w:sz w:val="24"/>
          <w:szCs w:val="24"/>
          <w:lang w:val="en-GB"/>
        </w:rPr>
        <w:t>Interpreting</w:t>
      </w:r>
      <w:r w:rsidRPr="00E17212">
        <w:rPr>
          <w:rFonts w:ascii="Utsaah" w:hAnsi="Utsaah" w:cs="Utsaah"/>
          <w:sz w:val="24"/>
          <w:szCs w:val="24"/>
          <w:lang w:val="en-GB"/>
        </w:rPr>
        <w:t xml:space="preserve"> simple chromatograms:</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1. Number of rings/dots = number of substances</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2. If two dots travel the same distance up the paper they are the same substance.</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 xml:space="preserve">3. You can calculate the </w:t>
      </w:r>
      <w:proofErr w:type="spellStart"/>
      <w:proofErr w:type="gramStart"/>
      <w:r w:rsidRPr="00E17212">
        <w:rPr>
          <w:rFonts w:ascii="Utsaah" w:hAnsi="Utsaah" w:cs="Utsaah"/>
          <w:b/>
          <w:sz w:val="24"/>
          <w:szCs w:val="24"/>
          <w:lang w:val="en-GB"/>
        </w:rPr>
        <w:t>R</w:t>
      </w:r>
      <w:r w:rsidRPr="00E17212">
        <w:rPr>
          <w:rFonts w:ascii="Utsaah" w:hAnsi="Utsaah" w:cs="Utsaah"/>
          <w:b/>
          <w:sz w:val="24"/>
          <w:szCs w:val="24"/>
          <w:vertAlign w:val="subscript"/>
          <w:lang w:val="en-GB"/>
        </w:rPr>
        <w:t>f</w:t>
      </w:r>
      <w:proofErr w:type="spellEnd"/>
      <w:proofErr w:type="gramEnd"/>
      <w:r w:rsidRPr="00E17212">
        <w:rPr>
          <w:rFonts w:ascii="Utsaah" w:hAnsi="Utsaah" w:cs="Utsaah"/>
          <w:b/>
          <w:sz w:val="24"/>
          <w:szCs w:val="24"/>
          <w:lang w:val="en-GB"/>
        </w:rPr>
        <w:t xml:space="preserve"> value</w:t>
      </w:r>
      <w:r w:rsidRPr="00E17212">
        <w:rPr>
          <w:rFonts w:ascii="Utsaah" w:hAnsi="Utsaah" w:cs="Utsaah"/>
          <w:sz w:val="24"/>
          <w:szCs w:val="24"/>
          <w:lang w:val="en-GB"/>
        </w:rPr>
        <w:t xml:space="preserve"> to identify a substance, given by the formula:</w:t>
      </w:r>
    </w:p>
    <w:p w:rsidR="00E9136F" w:rsidRPr="00E17212" w:rsidRDefault="00E9136F" w:rsidP="00E9136F">
      <w:pPr>
        <w:spacing w:after="0"/>
        <w:rPr>
          <w:rFonts w:ascii="Utsaah" w:hAnsi="Utsaah" w:cs="Utsaah"/>
          <w:b/>
          <w:sz w:val="24"/>
          <w:szCs w:val="24"/>
          <w:lang w:val="en-GB"/>
        </w:rPr>
      </w:pPr>
      <w:proofErr w:type="spellStart"/>
      <w:proofErr w:type="gramStart"/>
      <w:r w:rsidRPr="00E17212">
        <w:rPr>
          <w:rFonts w:ascii="Utsaah" w:hAnsi="Utsaah" w:cs="Utsaah"/>
          <w:b/>
          <w:sz w:val="24"/>
          <w:szCs w:val="24"/>
          <w:lang w:val="en-GB"/>
        </w:rPr>
        <w:t>R</w:t>
      </w:r>
      <w:r w:rsidRPr="00E17212">
        <w:rPr>
          <w:rFonts w:ascii="Utsaah" w:hAnsi="Utsaah" w:cs="Utsaah"/>
          <w:b/>
          <w:sz w:val="24"/>
          <w:szCs w:val="24"/>
          <w:vertAlign w:val="subscript"/>
          <w:lang w:val="en-GB"/>
        </w:rPr>
        <w:t>f</w:t>
      </w:r>
      <w:proofErr w:type="spellEnd"/>
      <w:proofErr w:type="gramEnd"/>
      <w:r w:rsidRPr="00E17212">
        <w:rPr>
          <w:rFonts w:ascii="Utsaah" w:hAnsi="Utsaah" w:cs="Utsaah"/>
          <w:b/>
          <w:sz w:val="24"/>
          <w:szCs w:val="24"/>
          <w:lang w:val="en-GB"/>
        </w:rPr>
        <w:t xml:space="preserve"> value = distance moved by substance / distance moved by solvent</w:t>
      </w:r>
    </w:p>
    <w:p w:rsidR="00E9136F" w:rsidRPr="00E17212" w:rsidRDefault="00E9136F" w:rsidP="00E9136F">
      <w:pPr>
        <w:autoSpaceDE w:val="0"/>
        <w:autoSpaceDN w:val="0"/>
        <w:adjustRightInd w:val="0"/>
        <w:spacing w:after="0" w:line="240" w:lineRule="auto"/>
        <w:rPr>
          <w:rFonts w:ascii="Utsaah" w:eastAsiaTheme="minorEastAsia" w:hAnsi="Utsaah" w:cs="Utsaah"/>
          <w:sz w:val="24"/>
          <w:szCs w:val="24"/>
          <w:lang w:val="en-GB"/>
        </w:rPr>
      </w:pPr>
      <w:r w:rsidRPr="00E17212">
        <w:rPr>
          <w:rFonts w:ascii="Utsaah" w:hAnsi="Utsaah" w:cs="Utsaah"/>
          <w:sz w:val="24"/>
          <w:szCs w:val="24"/>
          <w:lang w:val="en-GB"/>
        </w:rPr>
        <w:t xml:space="preserve">To make colourless substances you use a </w:t>
      </w:r>
      <w:r w:rsidRPr="00E17212">
        <w:rPr>
          <w:rFonts w:ascii="Utsaah" w:eastAsiaTheme="minorEastAsia" w:hAnsi="Utsaah" w:cs="Utsaah"/>
          <w:b/>
          <w:sz w:val="24"/>
          <w:szCs w:val="24"/>
          <w:lang w:val="en-GB"/>
        </w:rPr>
        <w:t>locating agent</w:t>
      </w:r>
      <w:r w:rsidRPr="00E17212">
        <w:rPr>
          <w:rFonts w:ascii="Utsaah" w:eastAsiaTheme="minorEastAsia" w:hAnsi="Utsaah" w:cs="Utsaah"/>
          <w:sz w:val="24"/>
          <w:szCs w:val="24"/>
          <w:lang w:val="en-GB"/>
        </w:rPr>
        <w:t>: 1. Dry paper in oven 2. Spray it with locating agent 3. Heat it for 10 minutes in oven.</w:t>
      </w:r>
    </w:p>
    <w:p w:rsidR="00E9136F" w:rsidRPr="00E17212" w:rsidRDefault="00E9136F" w:rsidP="00E9136F">
      <w:pPr>
        <w:autoSpaceDE w:val="0"/>
        <w:autoSpaceDN w:val="0"/>
        <w:adjustRightInd w:val="0"/>
        <w:spacing w:after="0" w:line="240" w:lineRule="auto"/>
        <w:rPr>
          <w:rFonts w:ascii="Utsaah" w:eastAsiaTheme="minorEastAsia" w:hAnsi="Utsaah" w:cs="Utsaah"/>
          <w:sz w:val="24"/>
          <w:szCs w:val="24"/>
          <w:lang w:val="en-GB"/>
        </w:rPr>
      </w:pPr>
      <w:r w:rsidRPr="00E17212">
        <w:rPr>
          <w:rFonts w:ascii="Utsaah" w:eastAsiaTheme="minorEastAsia" w:hAnsi="Utsaah" w:cs="Utsaah"/>
          <w:sz w:val="24"/>
          <w:szCs w:val="24"/>
          <w:lang w:val="en-GB"/>
        </w:rPr>
        <w:t xml:space="preserve">The </w:t>
      </w:r>
      <w:r w:rsidRPr="00E17212">
        <w:rPr>
          <w:rFonts w:ascii="Utsaah" w:eastAsiaTheme="minorEastAsia" w:hAnsi="Utsaah" w:cs="Utsaah"/>
          <w:b/>
          <w:sz w:val="24"/>
          <w:szCs w:val="24"/>
          <w:lang w:val="en-GB"/>
        </w:rPr>
        <w:t>stationary</w:t>
      </w:r>
      <w:r w:rsidRPr="00E17212">
        <w:rPr>
          <w:rFonts w:ascii="Utsaah" w:eastAsiaTheme="minorEastAsia" w:hAnsi="Utsaah" w:cs="Utsaah"/>
          <w:sz w:val="24"/>
          <w:szCs w:val="24"/>
          <w:lang w:val="en-GB"/>
        </w:rPr>
        <w:t xml:space="preserve"> </w:t>
      </w:r>
      <w:r w:rsidRPr="00E17212">
        <w:rPr>
          <w:rFonts w:ascii="Utsaah" w:eastAsiaTheme="minorEastAsia" w:hAnsi="Utsaah" w:cs="Utsaah"/>
          <w:b/>
          <w:sz w:val="24"/>
          <w:szCs w:val="24"/>
          <w:lang w:val="en-GB"/>
        </w:rPr>
        <w:t>phase</w:t>
      </w:r>
      <w:r w:rsidRPr="00E17212">
        <w:rPr>
          <w:rFonts w:ascii="Utsaah" w:eastAsiaTheme="minorEastAsia" w:hAnsi="Utsaah" w:cs="Utsaah"/>
          <w:sz w:val="24"/>
          <w:szCs w:val="24"/>
          <w:lang w:val="en-GB"/>
        </w:rPr>
        <w:t xml:space="preserve"> is the material on which the separation takes place (e.g. the paper).</w:t>
      </w:r>
    </w:p>
    <w:p w:rsidR="00E9136F" w:rsidRPr="00E17212" w:rsidRDefault="00E9136F" w:rsidP="00E9136F">
      <w:pPr>
        <w:autoSpaceDE w:val="0"/>
        <w:autoSpaceDN w:val="0"/>
        <w:adjustRightInd w:val="0"/>
        <w:spacing w:after="0" w:line="240" w:lineRule="auto"/>
        <w:rPr>
          <w:rFonts w:ascii="Utsaah" w:eastAsiaTheme="minorEastAsia" w:hAnsi="Utsaah" w:cs="Utsaah"/>
          <w:lang w:val="en-GB"/>
        </w:rPr>
      </w:pPr>
      <w:r w:rsidRPr="00E17212">
        <w:rPr>
          <w:rFonts w:ascii="Utsaah" w:eastAsiaTheme="minorEastAsia" w:hAnsi="Utsaah" w:cs="Utsaah"/>
          <w:sz w:val="24"/>
          <w:szCs w:val="24"/>
          <w:lang w:val="en-GB"/>
        </w:rPr>
        <w:t xml:space="preserve">The </w:t>
      </w:r>
      <w:r w:rsidRPr="00E17212">
        <w:rPr>
          <w:rFonts w:ascii="Utsaah" w:eastAsiaTheme="minorEastAsia" w:hAnsi="Utsaah" w:cs="Utsaah"/>
          <w:b/>
          <w:sz w:val="24"/>
          <w:szCs w:val="24"/>
          <w:lang w:val="en-GB"/>
        </w:rPr>
        <w:t>mobile phase</w:t>
      </w:r>
      <w:r w:rsidRPr="00E17212">
        <w:rPr>
          <w:rFonts w:ascii="Utsaah" w:eastAsiaTheme="minorEastAsia" w:hAnsi="Utsaah" w:cs="Utsaah"/>
          <w:sz w:val="24"/>
          <w:szCs w:val="24"/>
          <w:lang w:val="en-GB"/>
        </w:rPr>
        <w:t xml:space="preserve"> consists of the mixture you want to separate, dissolved in a solvent.</w:t>
      </w:r>
    </w:p>
    <w:p w:rsidR="00E9136F" w:rsidRPr="00E17212" w:rsidRDefault="00E9136F" w:rsidP="00E9136F">
      <w:pPr>
        <w:rPr>
          <w:rFonts w:ascii="Utsaah" w:hAnsi="Utsaah" w:cs="Utsaah"/>
          <w:sz w:val="24"/>
          <w:szCs w:val="24"/>
          <w:lang w:val="en-GB"/>
        </w:rPr>
      </w:pPr>
      <w:r w:rsidRPr="00E17212">
        <w:rPr>
          <w:rFonts w:ascii="Utsaah" w:hAnsi="Utsaah" w:cs="Utsaah"/>
          <w:sz w:val="24"/>
          <w:szCs w:val="24"/>
          <w:lang w:val="en-GB"/>
        </w:rPr>
        <w:t>-</w:t>
      </w:r>
      <w:r w:rsidRPr="00E17212">
        <w:rPr>
          <w:rFonts w:ascii="Utsaah" w:hAnsi="Utsaah" w:cs="Utsaah"/>
          <w:lang w:val="en-GB"/>
        </w:rPr>
        <w:t xml:space="preserve"> </w:t>
      </w:r>
      <w:r w:rsidRPr="00E17212">
        <w:rPr>
          <w:rFonts w:ascii="Utsaah" w:hAnsi="Utsaah" w:cs="Utsaah"/>
          <w:sz w:val="24"/>
          <w:szCs w:val="24"/>
          <w:lang w:val="en-GB"/>
        </w:rPr>
        <w:t xml:space="preserve">Pure substances have a definite, sharp meting/boiling point; a substance + impurity has </w:t>
      </w:r>
      <w:r w:rsidRPr="00E17212">
        <w:rPr>
          <w:rFonts w:ascii="Utsaah" w:hAnsi="Utsaah" w:cs="Utsaah"/>
          <w:b/>
          <w:sz w:val="24"/>
          <w:szCs w:val="24"/>
          <w:lang w:val="en-GB"/>
        </w:rPr>
        <w:t>lower melting point</w:t>
      </w:r>
      <w:r w:rsidRPr="00E17212">
        <w:rPr>
          <w:rFonts w:ascii="Utsaah" w:hAnsi="Utsaah" w:cs="Utsaah"/>
          <w:sz w:val="24"/>
          <w:szCs w:val="24"/>
          <w:lang w:val="en-GB"/>
        </w:rPr>
        <w:t xml:space="preserve"> and </w:t>
      </w:r>
      <w:r w:rsidRPr="00E17212">
        <w:rPr>
          <w:rFonts w:ascii="Utsaah" w:hAnsi="Utsaah" w:cs="Utsaah"/>
          <w:b/>
          <w:sz w:val="24"/>
          <w:szCs w:val="24"/>
          <w:lang w:val="en-GB"/>
        </w:rPr>
        <w:t>higher boiling point</w:t>
      </w:r>
      <w:r w:rsidRPr="00E17212">
        <w:rPr>
          <w:rFonts w:ascii="Utsaah" w:hAnsi="Utsaah" w:cs="Utsaah"/>
          <w:sz w:val="24"/>
          <w:szCs w:val="24"/>
          <w:lang w:val="en-GB"/>
        </w:rPr>
        <w:t>, at a range of temperatures; more impurity means bigger change.</w:t>
      </w:r>
    </w:p>
    <w:p w:rsidR="00E9136F" w:rsidRPr="00E17212" w:rsidRDefault="00E9136F" w:rsidP="00E9136F">
      <w:pPr>
        <w:autoSpaceDE w:val="0"/>
        <w:autoSpaceDN w:val="0"/>
        <w:adjustRightInd w:val="0"/>
        <w:spacing w:after="0" w:line="240" w:lineRule="auto"/>
        <w:rPr>
          <w:rFonts w:ascii="Utsaah" w:eastAsiaTheme="minorEastAsia" w:hAnsi="Utsaah" w:cs="Utsaah"/>
          <w:sz w:val="24"/>
          <w:szCs w:val="24"/>
          <w:lang w:val="en-GB"/>
        </w:rPr>
      </w:pPr>
      <w:r w:rsidRPr="00E17212">
        <w:rPr>
          <w:rFonts w:ascii="Utsaah" w:eastAsiaTheme="minorEastAsia" w:hAnsi="Utsaah" w:cs="Utsaah"/>
          <w:b/>
          <w:sz w:val="24"/>
          <w:szCs w:val="24"/>
          <w:lang w:val="en-GB"/>
        </w:rPr>
        <w:t>-Filtration</w:t>
      </w:r>
      <w:r w:rsidRPr="00E17212">
        <w:rPr>
          <w:rFonts w:ascii="Utsaah" w:eastAsiaTheme="minorEastAsia" w:hAnsi="Utsaah" w:cs="Utsaah"/>
          <w:sz w:val="24"/>
          <w:szCs w:val="24"/>
          <w:lang w:val="en-GB"/>
        </w:rPr>
        <w:t xml:space="preserve">: Mixture goes in a funnel with filter paper, into a flask. </w:t>
      </w:r>
      <w:r w:rsidRPr="00E17212">
        <w:rPr>
          <w:rFonts w:ascii="Utsaah" w:eastAsiaTheme="minorEastAsia" w:hAnsi="Utsaah" w:cs="Utsaah"/>
          <w:sz w:val="24"/>
          <w:szCs w:val="24"/>
          <w:u w:val="single"/>
          <w:lang w:val="en-GB"/>
        </w:rPr>
        <w:t>Residue</w:t>
      </w:r>
      <w:r w:rsidRPr="00E17212">
        <w:rPr>
          <w:rFonts w:ascii="Utsaah" w:eastAsiaTheme="minorEastAsia" w:hAnsi="Utsaah" w:cs="Utsaah"/>
          <w:sz w:val="24"/>
          <w:szCs w:val="24"/>
          <w:lang w:val="en-GB"/>
        </w:rPr>
        <w:t xml:space="preserve"> is insoluble and stays at top. </w:t>
      </w:r>
      <w:r w:rsidRPr="00E17212">
        <w:rPr>
          <w:rFonts w:ascii="Utsaah" w:eastAsiaTheme="minorEastAsia" w:hAnsi="Utsaah" w:cs="Utsaah"/>
          <w:sz w:val="24"/>
          <w:szCs w:val="24"/>
          <w:u w:val="single"/>
          <w:lang w:val="en-GB"/>
        </w:rPr>
        <w:t>Filtrate</w:t>
      </w:r>
      <w:r w:rsidRPr="00E17212">
        <w:rPr>
          <w:rFonts w:ascii="Utsaah" w:eastAsiaTheme="minorEastAsia" w:hAnsi="Utsaah" w:cs="Utsaah"/>
          <w:sz w:val="24"/>
          <w:szCs w:val="24"/>
          <w:lang w:val="en-GB"/>
        </w:rPr>
        <w:t xml:space="preserve"> goes through. </w:t>
      </w:r>
    </w:p>
    <w:p w:rsidR="00E9136F" w:rsidRPr="00E17212" w:rsidRDefault="00E9136F" w:rsidP="00E9136F">
      <w:pPr>
        <w:autoSpaceDE w:val="0"/>
        <w:autoSpaceDN w:val="0"/>
        <w:adjustRightInd w:val="0"/>
        <w:spacing w:after="0" w:line="240" w:lineRule="auto"/>
        <w:rPr>
          <w:rFonts w:ascii="Utsaah" w:eastAsiaTheme="minorEastAsia" w:hAnsi="Utsaah" w:cs="Utsaah"/>
          <w:b/>
          <w:sz w:val="24"/>
          <w:szCs w:val="24"/>
          <w:lang w:val="en-GB"/>
        </w:rPr>
      </w:pPr>
    </w:p>
    <w:p w:rsidR="00E9136F" w:rsidRPr="00E17212" w:rsidRDefault="00E9136F" w:rsidP="00E9136F">
      <w:pPr>
        <w:autoSpaceDE w:val="0"/>
        <w:autoSpaceDN w:val="0"/>
        <w:adjustRightInd w:val="0"/>
        <w:spacing w:after="0" w:line="240" w:lineRule="auto"/>
        <w:rPr>
          <w:rFonts w:ascii="Utsaah" w:eastAsiaTheme="minorEastAsia" w:hAnsi="Utsaah" w:cs="Utsaah"/>
          <w:sz w:val="24"/>
          <w:szCs w:val="24"/>
          <w:lang w:val="en-GB"/>
        </w:rPr>
      </w:pPr>
      <w:r w:rsidRPr="00E17212">
        <w:rPr>
          <w:rFonts w:ascii="Utsaah" w:eastAsiaTheme="minorEastAsia" w:hAnsi="Utsaah" w:cs="Utsaah"/>
          <w:b/>
          <w:sz w:val="24"/>
          <w:szCs w:val="24"/>
          <w:lang w:val="en-GB"/>
        </w:rPr>
        <w:t>Distillation</w:t>
      </w:r>
      <w:r w:rsidRPr="00E17212">
        <w:rPr>
          <w:rFonts w:ascii="Utsaah" w:eastAsiaTheme="minorEastAsia" w:hAnsi="Utsaah" w:cs="Utsaah"/>
          <w:sz w:val="24"/>
          <w:szCs w:val="24"/>
          <w:lang w:val="en-GB"/>
        </w:rPr>
        <w:t>:</w:t>
      </w:r>
    </w:p>
    <w:p w:rsidR="00E9136F" w:rsidRPr="00E17212" w:rsidRDefault="00E9136F" w:rsidP="00E9136F">
      <w:pPr>
        <w:autoSpaceDE w:val="0"/>
        <w:autoSpaceDN w:val="0"/>
        <w:adjustRightInd w:val="0"/>
        <w:spacing w:after="0" w:line="240" w:lineRule="auto"/>
        <w:rPr>
          <w:rFonts w:ascii="Utsaah" w:eastAsiaTheme="minorEastAsia" w:hAnsi="Utsaah" w:cs="Utsaah"/>
          <w:sz w:val="24"/>
          <w:szCs w:val="24"/>
          <w:lang w:val="en-GB"/>
        </w:rPr>
      </w:pPr>
      <w:r w:rsidRPr="00E17212">
        <w:rPr>
          <w:rFonts w:ascii="Utsaah" w:eastAsiaTheme="minorEastAsia" w:hAnsi="Utsaah" w:cs="Utsaah"/>
          <w:b/>
          <w:sz w:val="24"/>
          <w:szCs w:val="24"/>
          <w:lang w:val="en-GB"/>
        </w:rPr>
        <w:t>Simple</w:t>
      </w:r>
      <w:r w:rsidRPr="00E17212">
        <w:rPr>
          <w:rFonts w:ascii="Utsaah" w:eastAsiaTheme="minorEastAsia" w:hAnsi="Utsaah" w:cs="Utsaah"/>
          <w:sz w:val="24"/>
          <w:szCs w:val="24"/>
          <w:lang w:val="en-GB"/>
        </w:rPr>
        <w:t xml:space="preserve"> distillation (left picture below) </w:t>
      </w:r>
      <w:r w:rsidRPr="00E17212">
        <w:rPr>
          <w:rFonts w:ascii="Utsaah" w:eastAsiaTheme="minorEastAsia" w:hAnsi="Utsaah" w:cs="Utsaah"/>
          <w:b/>
          <w:sz w:val="24"/>
          <w:szCs w:val="24"/>
          <w:lang w:val="en-GB"/>
        </w:rPr>
        <w:t>evaporates</w:t>
      </w:r>
      <w:r w:rsidRPr="00E17212">
        <w:rPr>
          <w:rFonts w:ascii="Utsaah" w:eastAsiaTheme="minorEastAsia" w:hAnsi="Utsaah" w:cs="Utsaah"/>
          <w:sz w:val="24"/>
          <w:szCs w:val="24"/>
          <w:lang w:val="en-GB"/>
        </w:rPr>
        <w:t xml:space="preserve"> a solvent from a solution.</w:t>
      </w:r>
    </w:p>
    <w:p w:rsidR="00E9136F" w:rsidRPr="00E17212" w:rsidRDefault="00E9136F" w:rsidP="00E9136F">
      <w:pPr>
        <w:autoSpaceDE w:val="0"/>
        <w:autoSpaceDN w:val="0"/>
        <w:adjustRightInd w:val="0"/>
        <w:spacing w:after="0" w:line="240" w:lineRule="auto"/>
        <w:rPr>
          <w:rFonts w:ascii="Utsaah" w:eastAsiaTheme="minorEastAsia" w:hAnsi="Utsaah" w:cs="Utsaah"/>
          <w:sz w:val="24"/>
          <w:szCs w:val="24"/>
          <w:lang w:val="en-GB"/>
        </w:rPr>
      </w:pPr>
      <w:r w:rsidRPr="00E17212">
        <w:rPr>
          <w:rFonts w:ascii="Utsaah" w:eastAsiaTheme="minorEastAsia" w:hAnsi="Utsaah" w:cs="Utsaah"/>
          <w:b/>
          <w:sz w:val="24"/>
          <w:szCs w:val="24"/>
          <w:lang w:val="en-GB"/>
        </w:rPr>
        <w:lastRenderedPageBreak/>
        <w:t>Fractional</w:t>
      </w:r>
      <w:r w:rsidRPr="00E17212">
        <w:rPr>
          <w:rFonts w:ascii="Utsaah" w:eastAsiaTheme="minorEastAsia" w:hAnsi="Utsaah" w:cs="Utsaah"/>
          <w:sz w:val="24"/>
          <w:szCs w:val="24"/>
          <w:lang w:val="en-GB"/>
        </w:rPr>
        <w:t xml:space="preserve"> distillation (right picture below) removes a liquid from a mixture of liquids, because the liquids have different boiling points. Used to separate substances in crude oil and get ethanol from the products of fermentation.</w:t>
      </w:r>
    </w:p>
    <w:p w:rsidR="00E9136F" w:rsidRPr="00E17212" w:rsidRDefault="00E9136F" w:rsidP="00E9136F">
      <w:pPr>
        <w:autoSpaceDE w:val="0"/>
        <w:autoSpaceDN w:val="0"/>
        <w:adjustRightInd w:val="0"/>
        <w:spacing w:after="0" w:line="240" w:lineRule="auto"/>
        <w:rPr>
          <w:rFonts w:ascii="Utsaah" w:eastAsiaTheme="minorEastAsia" w:hAnsi="Utsaah" w:cs="Utsaah"/>
          <w:sz w:val="24"/>
          <w:szCs w:val="24"/>
          <w:lang w:val="en-GB"/>
        </w:rPr>
      </w:pPr>
      <w:r w:rsidRPr="00E17212">
        <w:rPr>
          <w:rFonts w:ascii="Utsaah" w:eastAsiaTheme="minorEastAsia" w:hAnsi="Utsaah" w:cs="Utsaah"/>
          <w:sz w:val="24"/>
          <w:szCs w:val="24"/>
          <w:lang w:val="en-GB"/>
        </w:rPr>
        <w:t xml:space="preserve">1. </w:t>
      </w:r>
      <w:proofErr w:type="gramStart"/>
      <w:r w:rsidRPr="00E17212">
        <w:rPr>
          <w:rFonts w:ascii="Utsaah" w:eastAsiaTheme="minorEastAsia" w:hAnsi="Utsaah" w:cs="Utsaah"/>
          <w:sz w:val="24"/>
          <w:szCs w:val="24"/>
          <w:lang w:val="en-GB"/>
        </w:rPr>
        <w:t>mixture</w:t>
      </w:r>
      <w:proofErr w:type="gramEnd"/>
      <w:r w:rsidRPr="00E17212">
        <w:rPr>
          <w:rFonts w:ascii="Utsaah" w:eastAsiaTheme="minorEastAsia" w:hAnsi="Utsaah" w:cs="Utsaah"/>
          <w:sz w:val="24"/>
          <w:szCs w:val="24"/>
          <w:lang w:val="en-GB"/>
        </w:rPr>
        <w:t xml:space="preserve"> is heated to evaporate the substance with the lowest boiling point</w:t>
      </w:r>
    </w:p>
    <w:p w:rsidR="00E9136F" w:rsidRPr="00E17212" w:rsidRDefault="00E9136F" w:rsidP="00E9136F">
      <w:pPr>
        <w:spacing w:after="0"/>
        <w:rPr>
          <w:rFonts w:ascii="Utsaah" w:eastAsiaTheme="minorEastAsia" w:hAnsi="Utsaah" w:cs="Utsaah"/>
          <w:sz w:val="24"/>
          <w:szCs w:val="24"/>
          <w:lang w:val="en-GB"/>
        </w:rPr>
      </w:pPr>
      <w:r w:rsidRPr="00E17212">
        <w:rPr>
          <w:rFonts w:ascii="Utsaah" w:eastAsiaTheme="minorEastAsia" w:hAnsi="Utsaah" w:cs="Utsaah"/>
          <w:sz w:val="24"/>
          <w:szCs w:val="24"/>
          <w:lang w:val="en-GB"/>
        </w:rPr>
        <w:t xml:space="preserve">2. </w:t>
      </w:r>
      <w:proofErr w:type="gramStart"/>
      <w:r w:rsidRPr="00E17212">
        <w:rPr>
          <w:rFonts w:ascii="Utsaah" w:eastAsiaTheme="minorEastAsia" w:hAnsi="Utsaah" w:cs="Utsaah"/>
          <w:sz w:val="24"/>
          <w:szCs w:val="24"/>
          <w:lang w:val="en-GB"/>
        </w:rPr>
        <w:t>some</w:t>
      </w:r>
      <w:proofErr w:type="gramEnd"/>
      <w:r w:rsidRPr="00E17212">
        <w:rPr>
          <w:rFonts w:ascii="Utsaah" w:eastAsiaTheme="minorEastAsia" w:hAnsi="Utsaah" w:cs="Utsaah"/>
          <w:sz w:val="24"/>
          <w:szCs w:val="24"/>
          <w:lang w:val="en-GB"/>
        </w:rPr>
        <w:t xml:space="preserve"> of the other liquid(s) will evaporate too. </w:t>
      </w:r>
      <w:proofErr w:type="gramStart"/>
      <w:r w:rsidRPr="00E17212">
        <w:rPr>
          <w:rFonts w:ascii="Utsaah" w:eastAsiaTheme="minorEastAsia" w:hAnsi="Utsaah" w:cs="Utsaah"/>
          <w:sz w:val="24"/>
          <w:szCs w:val="24"/>
          <w:lang w:val="en-GB"/>
        </w:rPr>
        <w:t>A mixture of gases condense</w:t>
      </w:r>
      <w:proofErr w:type="gramEnd"/>
      <w:r w:rsidRPr="00E17212">
        <w:rPr>
          <w:rFonts w:ascii="Utsaah" w:eastAsiaTheme="minorEastAsia" w:hAnsi="Utsaah" w:cs="Utsaah"/>
          <w:sz w:val="24"/>
          <w:szCs w:val="24"/>
          <w:lang w:val="en-GB"/>
        </w:rPr>
        <w:t xml:space="preserve"> on the beads in the fractional column. So the beads are heated to the boiling point of the lowest substance in this case, so that the substance being removed cannot condense on the beads. The other substances continue to condense and will </w:t>
      </w:r>
      <w:proofErr w:type="spellStart"/>
      <w:r w:rsidRPr="00E17212">
        <w:rPr>
          <w:rFonts w:ascii="Utsaah" w:eastAsiaTheme="minorEastAsia" w:hAnsi="Utsaah" w:cs="Utsaah"/>
          <w:sz w:val="24"/>
          <w:szCs w:val="24"/>
          <w:lang w:val="en-GB"/>
        </w:rPr>
        <w:t>drip</w:t>
      </w:r>
      <w:proofErr w:type="spellEnd"/>
      <w:r w:rsidRPr="00E17212">
        <w:rPr>
          <w:rFonts w:ascii="Utsaah" w:eastAsiaTheme="minorEastAsia" w:hAnsi="Utsaah" w:cs="Utsaah"/>
          <w:sz w:val="24"/>
          <w:szCs w:val="24"/>
          <w:lang w:val="en-GB"/>
        </w:rPr>
        <w:t xml:space="preserve"> back into the flask.</w:t>
      </w:r>
    </w:p>
    <w:p w:rsidR="00E9136F" w:rsidRPr="00E17212" w:rsidRDefault="00E9136F" w:rsidP="00E9136F">
      <w:pPr>
        <w:autoSpaceDE w:val="0"/>
        <w:autoSpaceDN w:val="0"/>
        <w:adjustRightInd w:val="0"/>
        <w:spacing w:after="0" w:line="240" w:lineRule="auto"/>
        <w:rPr>
          <w:rFonts w:ascii="Utsaah" w:eastAsiaTheme="minorEastAsia" w:hAnsi="Utsaah" w:cs="Utsaah"/>
          <w:sz w:val="24"/>
          <w:szCs w:val="24"/>
          <w:lang w:val="en-GB"/>
        </w:rPr>
      </w:pPr>
      <w:r w:rsidRPr="00E17212">
        <w:rPr>
          <w:rFonts w:ascii="Utsaah" w:eastAsiaTheme="minorEastAsia" w:hAnsi="Utsaah" w:cs="Utsaah"/>
          <w:noProof/>
          <w:sz w:val="24"/>
          <w:szCs w:val="24"/>
          <w:lang w:eastAsia="fr-FR"/>
        </w:rPr>
        <w:drawing>
          <wp:inline distT="0" distB="0" distL="0" distR="0">
            <wp:extent cx="2381250" cy="1981200"/>
            <wp:effectExtent l="19050" t="0" r="0" b="0"/>
            <wp:docPr id="3" name="il_fi" descr="http://www.docbrown.info/ks3chemistry/gifs/distill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cbrown.info/ks3chemistry/gifs/distillQ.gif"/>
                    <pic:cNvPicPr>
                      <a:picLocks noChangeAspect="1" noChangeArrowheads="1"/>
                    </pic:cNvPicPr>
                  </pic:nvPicPr>
                  <pic:blipFill>
                    <a:blip r:embed="rId23" cstate="print"/>
                    <a:srcRect/>
                    <a:stretch>
                      <a:fillRect/>
                    </a:stretch>
                  </pic:blipFill>
                  <pic:spPr bwMode="auto">
                    <a:xfrm>
                      <a:off x="0" y="0"/>
                      <a:ext cx="2381250" cy="1981200"/>
                    </a:xfrm>
                    <a:prstGeom prst="rect">
                      <a:avLst/>
                    </a:prstGeom>
                    <a:noFill/>
                    <a:ln w="9525">
                      <a:noFill/>
                      <a:miter lim="800000"/>
                      <a:headEnd/>
                      <a:tailEnd/>
                    </a:ln>
                  </pic:spPr>
                </pic:pic>
              </a:graphicData>
            </a:graphic>
          </wp:inline>
        </w:drawing>
      </w:r>
      <w:r w:rsidRPr="00E17212">
        <w:rPr>
          <w:rFonts w:ascii="Utsaah" w:eastAsiaTheme="minorEastAsia" w:hAnsi="Utsaah" w:cs="Utsaah"/>
          <w:noProof/>
          <w:sz w:val="24"/>
          <w:szCs w:val="24"/>
          <w:lang w:eastAsia="fr-FR"/>
        </w:rPr>
        <w:drawing>
          <wp:inline distT="0" distB="0" distL="0" distR="0">
            <wp:extent cx="1876425" cy="2214457"/>
            <wp:effectExtent l="19050" t="0" r="9525" b="0"/>
            <wp:docPr id="36" name="il_fi" descr="http://upload.wikimedia.org/wikipedia/commons/1/16/Fractional_distillation_lab_appar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1/16/Fractional_distillation_lab_apparatus.png"/>
                    <pic:cNvPicPr>
                      <a:picLocks noChangeAspect="1" noChangeArrowheads="1"/>
                    </pic:cNvPicPr>
                  </pic:nvPicPr>
                  <pic:blipFill>
                    <a:blip r:embed="rId24" cstate="print"/>
                    <a:srcRect/>
                    <a:stretch>
                      <a:fillRect/>
                    </a:stretch>
                  </pic:blipFill>
                  <pic:spPr bwMode="auto">
                    <a:xfrm>
                      <a:off x="0" y="0"/>
                      <a:ext cx="1876425" cy="2214457"/>
                    </a:xfrm>
                    <a:prstGeom prst="rect">
                      <a:avLst/>
                    </a:prstGeom>
                    <a:noFill/>
                    <a:ln w="9525">
                      <a:noFill/>
                      <a:miter lim="800000"/>
                      <a:headEnd/>
                      <a:tailEnd/>
                    </a:ln>
                  </pic:spPr>
                </pic:pic>
              </a:graphicData>
            </a:graphic>
          </wp:inline>
        </w:drawing>
      </w:r>
    </w:p>
    <w:p w:rsidR="00E9136F" w:rsidRPr="00E17212" w:rsidRDefault="00E9136F" w:rsidP="00E9136F">
      <w:pPr>
        <w:rPr>
          <w:rFonts w:ascii="Utsaah" w:hAnsi="Utsaah" w:cs="Utsaah"/>
          <w:lang w:val="en-GB"/>
        </w:rPr>
      </w:pPr>
      <w:r w:rsidRPr="00E17212">
        <w:rPr>
          <w:rFonts w:ascii="Utsaah" w:hAnsi="Utsaah" w:cs="Utsaah"/>
          <w:lang w:val="en-GB"/>
        </w:rPr>
        <w:drawing>
          <wp:inline distT="0" distB="0" distL="0" distR="0">
            <wp:extent cx="5600700" cy="3532892"/>
            <wp:effectExtent l="19050" t="0" r="0" b="0"/>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00700" cy="3532892"/>
                    </a:xfrm>
                    <a:prstGeom prst="rect">
                      <a:avLst/>
                    </a:prstGeom>
                    <a:noFill/>
                    <a:ln w="9525">
                      <a:noFill/>
                      <a:miter lim="800000"/>
                      <a:headEnd/>
                      <a:tailEnd/>
                    </a:ln>
                  </pic:spPr>
                </pic:pic>
              </a:graphicData>
            </a:graphic>
          </wp:inline>
        </w:drawing>
      </w:r>
    </w:p>
    <w:p w:rsidR="00E9136F" w:rsidRPr="00E17212" w:rsidRDefault="00E9136F" w:rsidP="00E9136F">
      <w:pPr>
        <w:spacing w:after="0"/>
        <w:rPr>
          <w:rFonts w:ascii="Utsaah" w:eastAsiaTheme="minorEastAsia" w:hAnsi="Utsaah" w:cs="Utsaah"/>
          <w:sz w:val="24"/>
          <w:szCs w:val="24"/>
          <w:lang w:val="en-GB"/>
        </w:rPr>
      </w:pPr>
      <w:r w:rsidRPr="00E17212">
        <w:rPr>
          <w:rFonts w:ascii="Utsaah" w:eastAsiaTheme="minorEastAsia" w:hAnsi="Utsaah" w:cs="Utsaah"/>
          <w:sz w:val="24"/>
          <w:szCs w:val="24"/>
          <w:lang w:val="en-GB"/>
        </w:rPr>
        <w:t>Using a suitable solvent:</w:t>
      </w:r>
    </w:p>
    <w:tbl>
      <w:tblPr>
        <w:tblStyle w:val="Grilledutableau"/>
        <w:tblW w:w="0" w:type="auto"/>
        <w:tblLook w:val="04A0"/>
      </w:tblPr>
      <w:tblGrid>
        <w:gridCol w:w="4606"/>
        <w:gridCol w:w="4606"/>
      </w:tblGrid>
      <w:tr w:rsidR="00E9136F" w:rsidRPr="00E17212" w:rsidTr="00E52109">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Solvent</w:t>
            </w:r>
          </w:p>
        </w:tc>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It dissolves</w:t>
            </w:r>
          </w:p>
        </w:tc>
      </w:tr>
      <w:tr w:rsidR="00E9136F" w:rsidRPr="00E17212" w:rsidTr="00E52109">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water</w:t>
            </w:r>
          </w:p>
        </w:tc>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see “soluble salts” in section 8.3 and sugar</w:t>
            </w:r>
          </w:p>
        </w:tc>
      </w:tr>
      <w:tr w:rsidR="00E9136F" w:rsidRPr="00E17212" w:rsidTr="00E52109">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white spirit</w:t>
            </w:r>
          </w:p>
        </w:tc>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gloss paint</w:t>
            </w:r>
          </w:p>
        </w:tc>
      </w:tr>
      <w:tr w:rsidR="00E9136F" w:rsidRPr="00E17212" w:rsidTr="00E52109">
        <w:tc>
          <w:tcPr>
            <w:tcW w:w="4606" w:type="dxa"/>
          </w:tcPr>
          <w:p w:rsidR="00E9136F" w:rsidRPr="00E17212" w:rsidRDefault="00E9136F" w:rsidP="00E52109">
            <w:pPr>
              <w:rPr>
                <w:rFonts w:ascii="Utsaah" w:eastAsiaTheme="minorEastAsia" w:hAnsi="Utsaah" w:cs="Utsaah"/>
                <w:sz w:val="24"/>
                <w:szCs w:val="24"/>
                <w:lang w:val="en-GB"/>
              </w:rPr>
            </w:pPr>
            <w:proofErr w:type="spellStart"/>
            <w:r w:rsidRPr="00E17212">
              <w:rPr>
                <w:rFonts w:ascii="Utsaah" w:eastAsiaTheme="minorEastAsia" w:hAnsi="Utsaah" w:cs="Utsaah"/>
                <w:sz w:val="24"/>
                <w:szCs w:val="24"/>
                <w:lang w:val="en-GB"/>
              </w:rPr>
              <w:t>propanone</w:t>
            </w:r>
            <w:proofErr w:type="spellEnd"/>
          </w:p>
        </w:tc>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grease, nail polish</w:t>
            </w:r>
          </w:p>
        </w:tc>
      </w:tr>
      <w:tr w:rsidR="00E9136F" w:rsidRPr="00E17212" w:rsidTr="00E52109">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ethanol</w:t>
            </w:r>
          </w:p>
        </w:tc>
        <w:tc>
          <w:tcPr>
            <w:tcW w:w="4606" w:type="dxa"/>
          </w:tcPr>
          <w:p w:rsidR="00E9136F" w:rsidRPr="00E17212" w:rsidRDefault="00E9136F" w:rsidP="00E52109">
            <w:pPr>
              <w:rPr>
                <w:rFonts w:ascii="Utsaah" w:eastAsiaTheme="minorEastAsia" w:hAnsi="Utsaah" w:cs="Utsaah"/>
                <w:sz w:val="24"/>
                <w:szCs w:val="24"/>
                <w:lang w:val="en-GB"/>
              </w:rPr>
            </w:pPr>
            <w:r w:rsidRPr="00E17212">
              <w:rPr>
                <w:rFonts w:ascii="Utsaah" w:eastAsiaTheme="minorEastAsia" w:hAnsi="Utsaah" w:cs="Utsaah"/>
                <w:sz w:val="24"/>
                <w:szCs w:val="24"/>
                <w:lang w:val="en-GB"/>
              </w:rPr>
              <w:t>glues, printing inks, scented substances in perfumes and aftershaves</w:t>
            </w:r>
          </w:p>
        </w:tc>
      </w:tr>
    </w:tbl>
    <w:p w:rsidR="00E9136F" w:rsidRPr="00E17212" w:rsidRDefault="00E9136F" w:rsidP="00E9136F">
      <w:pPr>
        <w:spacing w:after="0"/>
        <w:rPr>
          <w:rFonts w:ascii="Utsaah" w:eastAsiaTheme="minorEastAsia" w:hAnsi="Utsaah" w:cs="Utsaah"/>
          <w:sz w:val="24"/>
          <w:szCs w:val="24"/>
          <w:lang w:val="en-GB"/>
        </w:rPr>
      </w:pPr>
    </w:p>
    <w:p w:rsidR="00E9136F" w:rsidRPr="00E17212" w:rsidRDefault="00E9136F" w:rsidP="00E9136F">
      <w:pPr>
        <w:spacing w:after="0"/>
        <w:rPr>
          <w:rFonts w:ascii="Utsaah" w:eastAsiaTheme="minorEastAsia" w:hAnsi="Utsaah" w:cs="Utsaah"/>
          <w:sz w:val="24"/>
          <w:szCs w:val="24"/>
          <w:lang w:val="en-GB"/>
        </w:rPr>
      </w:pPr>
      <w:r w:rsidRPr="00E17212">
        <w:rPr>
          <w:rFonts w:ascii="Utsaah" w:eastAsiaTheme="minorEastAsia" w:hAnsi="Utsaah" w:cs="Utsaah"/>
          <w:sz w:val="24"/>
          <w:szCs w:val="24"/>
          <w:lang w:val="en-GB"/>
        </w:rPr>
        <w:t>Choosing a suitable separation method:</w:t>
      </w:r>
    </w:p>
    <w:tbl>
      <w:tblPr>
        <w:tblStyle w:val="Grilledutableau"/>
        <w:tblW w:w="0" w:type="auto"/>
        <w:tblLook w:val="04A0"/>
      </w:tblPr>
      <w:tblGrid>
        <w:gridCol w:w="4606"/>
        <w:gridCol w:w="4606"/>
      </w:tblGrid>
      <w:tr w:rsidR="00E9136F" w:rsidRPr="00E17212" w:rsidTr="00E52109">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Method of separation</w:t>
            </w:r>
          </w:p>
        </w:tc>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Used to separate</w:t>
            </w:r>
          </w:p>
        </w:tc>
      </w:tr>
      <w:tr w:rsidR="00E9136F" w:rsidRPr="00E17212" w:rsidTr="00E52109">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lastRenderedPageBreak/>
              <w:t>filter</w:t>
            </w:r>
          </w:p>
        </w:tc>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a solid from a liquid</w:t>
            </w:r>
          </w:p>
        </w:tc>
      </w:tr>
      <w:tr w:rsidR="00E9136F" w:rsidRPr="00E17212" w:rsidTr="00E52109">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evaporate</w:t>
            </w:r>
          </w:p>
        </w:tc>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a solid from a solution</w:t>
            </w:r>
          </w:p>
        </w:tc>
      </w:tr>
      <w:tr w:rsidR="00E9136F" w:rsidRPr="00E17212" w:rsidTr="00E52109">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crystallise</w:t>
            </w:r>
          </w:p>
        </w:tc>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a solid from a solution</w:t>
            </w:r>
          </w:p>
        </w:tc>
      </w:tr>
      <w:tr w:rsidR="00E9136F" w:rsidRPr="00E17212" w:rsidTr="00E52109">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distil</w:t>
            </w:r>
          </w:p>
        </w:tc>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a solvent from a solution</w:t>
            </w:r>
          </w:p>
        </w:tc>
      </w:tr>
      <w:tr w:rsidR="00E9136F" w:rsidRPr="00E17212" w:rsidTr="00E52109">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fractional distillation</w:t>
            </w:r>
          </w:p>
        </w:tc>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liquids from each other</w:t>
            </w:r>
          </w:p>
        </w:tc>
      </w:tr>
      <w:tr w:rsidR="00E9136F" w:rsidRPr="00E17212" w:rsidTr="00E52109">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chromatography</w:t>
            </w:r>
          </w:p>
        </w:tc>
        <w:tc>
          <w:tcPr>
            <w:tcW w:w="4606" w:type="dxa"/>
          </w:tcPr>
          <w:p w:rsidR="00E9136F" w:rsidRPr="00E17212" w:rsidRDefault="00E9136F" w:rsidP="00E52109">
            <w:pPr>
              <w:autoSpaceDE w:val="0"/>
              <w:autoSpaceDN w:val="0"/>
              <w:adjustRightInd w:val="0"/>
              <w:rPr>
                <w:rFonts w:ascii="Utsaah" w:eastAsiaTheme="minorEastAsia" w:hAnsi="Utsaah" w:cs="Utsaah"/>
                <w:sz w:val="24"/>
                <w:szCs w:val="24"/>
                <w:lang w:val="en-GB"/>
              </w:rPr>
            </w:pPr>
            <w:r w:rsidRPr="00E17212">
              <w:rPr>
                <w:rFonts w:ascii="Utsaah" w:eastAsiaTheme="minorEastAsia" w:hAnsi="Utsaah" w:cs="Utsaah"/>
                <w:sz w:val="24"/>
                <w:szCs w:val="24"/>
                <w:lang w:val="en-GB"/>
              </w:rPr>
              <w:t>different substances from a solution</w:t>
            </w:r>
          </w:p>
        </w:tc>
      </w:tr>
    </w:tbl>
    <w:p w:rsidR="00E9136F" w:rsidRPr="00E17212" w:rsidRDefault="00E9136F" w:rsidP="00E9136F">
      <w:pPr>
        <w:spacing w:after="0"/>
        <w:rPr>
          <w:rFonts w:ascii="Utsaah" w:hAnsi="Utsaah" w:cs="Utsaah"/>
          <w:sz w:val="24"/>
          <w:szCs w:val="24"/>
          <w:lang w:val="en-GB"/>
        </w:rPr>
      </w:pPr>
      <w:r w:rsidRPr="00E17212">
        <w:rPr>
          <w:rFonts w:ascii="Utsaah" w:hAnsi="Utsaah" w:cs="Utsaah"/>
          <w:b/>
          <w:sz w:val="24"/>
          <w:szCs w:val="24"/>
          <w:lang w:val="en-GB"/>
        </w:rPr>
        <w:t>Percent yield</w:t>
      </w:r>
      <w:r w:rsidRPr="00E17212">
        <w:rPr>
          <w:rFonts w:ascii="Utsaah" w:hAnsi="Utsaah" w:cs="Utsaah"/>
          <w:sz w:val="24"/>
          <w:szCs w:val="24"/>
          <w:lang w:val="en-GB"/>
        </w:rPr>
        <w:t xml:space="preserve"> = amount of wanted substance / total amount of substance</w:t>
      </w:r>
    </w:p>
    <w:p w:rsidR="00B340A4" w:rsidRDefault="00B340A4" w:rsidP="00E9136F">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 xml:space="preserve">More </w:t>
      </w:r>
      <w:proofErr w:type="spellStart"/>
      <w:r>
        <w:rPr>
          <w:rFonts w:ascii="Utsaah" w:eastAsiaTheme="minorEastAsia" w:hAnsi="Utsaah" w:cs="Utsaah"/>
          <w:sz w:val="24"/>
          <w:szCs w:val="24"/>
          <w:lang w:val="en-GB"/>
        </w:rPr>
        <w:t>colors</w:t>
      </w:r>
      <w:proofErr w:type="spellEnd"/>
      <w:r>
        <w:rPr>
          <w:rFonts w:ascii="Utsaah" w:eastAsiaTheme="minorEastAsia" w:hAnsi="Utsaah" w:cs="Utsaah"/>
          <w:sz w:val="24"/>
          <w:szCs w:val="24"/>
          <w:lang w:val="en-GB"/>
        </w:rPr>
        <w:t>:</w:t>
      </w:r>
    </w:p>
    <w:p w:rsidR="00E9136F" w:rsidRPr="00E17212" w:rsidRDefault="00E9136F" w:rsidP="00E9136F">
      <w:pPr>
        <w:pStyle w:val="Sansinterligne"/>
        <w:rPr>
          <w:rFonts w:ascii="Utsaah" w:eastAsiaTheme="minorEastAsia" w:hAnsi="Utsaah" w:cs="Utsaah"/>
          <w:sz w:val="24"/>
          <w:szCs w:val="24"/>
          <w:vertAlign w:val="subscript"/>
          <w:lang w:val="en-GB"/>
        </w:rPr>
      </w:pPr>
      <w:r w:rsidRPr="00E17212">
        <w:rPr>
          <w:rFonts w:ascii="Utsaah" w:eastAsiaTheme="minorEastAsia" w:hAnsi="Utsaah" w:cs="Utsaah"/>
          <w:sz w:val="24"/>
          <w:szCs w:val="24"/>
          <w:lang w:val="en-GB"/>
        </w:rPr>
        <w:t>-potassium iodide will go from colourless to red-brown, it is a reducing agent, it therefore is oxidised to produce I</w:t>
      </w:r>
      <w:r w:rsidRPr="00E17212">
        <w:rPr>
          <w:rFonts w:ascii="Utsaah" w:eastAsiaTheme="minorEastAsia" w:hAnsi="Utsaah" w:cs="Utsaah"/>
          <w:sz w:val="24"/>
          <w:szCs w:val="24"/>
          <w:vertAlign w:val="subscript"/>
          <w:lang w:val="en-GB"/>
        </w:rPr>
        <w:t>2</w:t>
      </w:r>
    </w:p>
    <w:p w:rsidR="00E9136F" w:rsidRPr="00E17212" w:rsidRDefault="00E9136F" w:rsidP="00E9136F">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H</w:t>
      </w:r>
      <w:r w:rsidRPr="00E17212">
        <w:rPr>
          <w:rFonts w:ascii="Utsaah" w:eastAsiaTheme="minorEastAsia" w:hAnsi="Utsaah" w:cs="Utsaah"/>
          <w:sz w:val="24"/>
          <w:szCs w:val="24"/>
          <w:vertAlign w:val="subscript"/>
          <w:lang w:val="en-GB"/>
        </w:rPr>
        <w:t>2</w:t>
      </w:r>
      <w:r w:rsidRPr="00E17212">
        <w:rPr>
          <w:rFonts w:ascii="Utsaah" w:eastAsiaTheme="minorEastAsia" w:hAnsi="Utsaah" w:cs="Utsaah"/>
          <w:sz w:val="24"/>
          <w:szCs w:val="24"/>
          <w:lang w:val="en-GB"/>
        </w:rPr>
        <w:t>O</w:t>
      </w:r>
      <w:r w:rsidRPr="00E17212">
        <w:rPr>
          <w:rFonts w:ascii="Utsaah" w:eastAsiaTheme="minorEastAsia" w:hAnsi="Utsaah" w:cs="Utsaah"/>
          <w:sz w:val="24"/>
          <w:szCs w:val="24"/>
          <w:vertAlign w:val="subscript"/>
          <w:lang w:val="en-GB"/>
        </w:rPr>
        <w:t>2</w:t>
      </w:r>
      <w:r w:rsidRPr="00E17212">
        <w:rPr>
          <w:rFonts w:ascii="Utsaah" w:eastAsiaTheme="minorEastAsia" w:hAnsi="Utsaah" w:cs="Utsaah"/>
          <w:sz w:val="24"/>
          <w:szCs w:val="24"/>
          <w:lang w:val="en-GB"/>
        </w:rPr>
        <w:t xml:space="preserve"> + 2KI + H</w:t>
      </w:r>
      <w:r w:rsidRPr="00E17212">
        <w:rPr>
          <w:rFonts w:ascii="Utsaah" w:eastAsiaTheme="minorEastAsia" w:hAnsi="Utsaah" w:cs="Utsaah"/>
          <w:sz w:val="24"/>
          <w:szCs w:val="24"/>
          <w:vertAlign w:val="subscript"/>
          <w:lang w:val="en-GB"/>
        </w:rPr>
        <w:t>2</w:t>
      </w:r>
      <w:r w:rsidRPr="00E17212">
        <w:rPr>
          <w:rFonts w:ascii="Utsaah" w:eastAsiaTheme="minorEastAsia" w:hAnsi="Utsaah" w:cs="Utsaah"/>
          <w:sz w:val="24"/>
          <w:szCs w:val="24"/>
          <w:lang w:val="en-GB"/>
        </w:rPr>
        <w:t>SO</w:t>
      </w:r>
      <w:r w:rsidRPr="00E17212">
        <w:rPr>
          <w:rFonts w:ascii="Utsaah" w:eastAsiaTheme="minorEastAsia" w:hAnsi="Utsaah" w:cs="Utsaah"/>
          <w:sz w:val="24"/>
          <w:szCs w:val="24"/>
          <w:vertAlign w:val="subscript"/>
          <w:lang w:val="en-GB"/>
        </w:rPr>
        <w:t>4</w:t>
      </w:r>
      <w:r w:rsidRPr="00E17212">
        <w:rPr>
          <w:rFonts w:ascii="Times New Roman" w:eastAsiaTheme="minorEastAsia" w:hAnsi="Times New Roman" w:cs="Utsaah"/>
          <w:sz w:val="24"/>
          <w:szCs w:val="24"/>
          <w:lang w:val="en-GB"/>
        </w:rPr>
        <w:t>→</w:t>
      </w:r>
      <w:r w:rsidRPr="00E17212">
        <w:rPr>
          <w:rFonts w:ascii="Utsaah" w:eastAsiaTheme="minorEastAsia" w:hAnsi="Utsaah" w:cs="Utsaah"/>
          <w:sz w:val="24"/>
          <w:szCs w:val="24"/>
          <w:lang w:val="en-GB"/>
        </w:rPr>
        <w:t xml:space="preserve"> I</w:t>
      </w:r>
      <w:r w:rsidRPr="00E17212">
        <w:rPr>
          <w:rFonts w:ascii="Utsaah" w:eastAsiaTheme="minorEastAsia" w:hAnsi="Utsaah" w:cs="Utsaah"/>
          <w:sz w:val="24"/>
          <w:szCs w:val="24"/>
          <w:vertAlign w:val="subscript"/>
          <w:lang w:val="en-GB"/>
        </w:rPr>
        <w:t>2</w:t>
      </w:r>
      <w:r w:rsidRPr="00E17212">
        <w:rPr>
          <w:rFonts w:ascii="Utsaah" w:eastAsiaTheme="minorEastAsia" w:hAnsi="Utsaah" w:cs="Utsaah"/>
          <w:sz w:val="24"/>
          <w:szCs w:val="24"/>
          <w:lang w:val="en-GB"/>
        </w:rPr>
        <w:t xml:space="preserve"> + K</w:t>
      </w:r>
      <w:r w:rsidRPr="00E17212">
        <w:rPr>
          <w:rFonts w:ascii="Utsaah" w:eastAsiaTheme="minorEastAsia" w:hAnsi="Utsaah" w:cs="Utsaah"/>
          <w:sz w:val="24"/>
          <w:szCs w:val="24"/>
          <w:vertAlign w:val="subscript"/>
          <w:lang w:val="en-GB"/>
        </w:rPr>
        <w:t>2</w:t>
      </w:r>
      <w:r w:rsidRPr="00E17212">
        <w:rPr>
          <w:rFonts w:ascii="Utsaah" w:eastAsiaTheme="minorEastAsia" w:hAnsi="Utsaah" w:cs="Utsaah"/>
          <w:sz w:val="24"/>
          <w:szCs w:val="24"/>
          <w:lang w:val="en-GB"/>
        </w:rPr>
        <w:t>SO</w:t>
      </w:r>
      <w:r w:rsidRPr="00E17212">
        <w:rPr>
          <w:rFonts w:ascii="Utsaah" w:eastAsiaTheme="minorEastAsia" w:hAnsi="Utsaah" w:cs="Utsaah"/>
          <w:sz w:val="24"/>
          <w:szCs w:val="24"/>
          <w:vertAlign w:val="subscript"/>
          <w:lang w:val="en-GB"/>
        </w:rPr>
        <w:t>4</w:t>
      </w:r>
      <w:r w:rsidRPr="00E17212">
        <w:rPr>
          <w:rFonts w:ascii="Utsaah" w:eastAsiaTheme="minorEastAsia" w:hAnsi="Utsaah" w:cs="Utsaah"/>
          <w:sz w:val="24"/>
          <w:szCs w:val="24"/>
          <w:lang w:val="en-GB"/>
        </w:rPr>
        <w:t xml:space="preserve"> + 2H</w:t>
      </w:r>
      <w:r w:rsidRPr="00E17212">
        <w:rPr>
          <w:rFonts w:ascii="Utsaah" w:eastAsiaTheme="minorEastAsia" w:hAnsi="Utsaah" w:cs="Utsaah"/>
          <w:sz w:val="24"/>
          <w:szCs w:val="24"/>
          <w:vertAlign w:val="subscript"/>
          <w:lang w:val="en-GB"/>
        </w:rPr>
        <w:t>2</w:t>
      </w:r>
      <w:r w:rsidRPr="00E17212">
        <w:rPr>
          <w:rFonts w:ascii="Utsaah" w:eastAsiaTheme="minorEastAsia" w:hAnsi="Utsaah" w:cs="Utsaah"/>
          <w:sz w:val="24"/>
          <w:szCs w:val="24"/>
          <w:lang w:val="en-GB"/>
        </w:rPr>
        <w:t>O</w:t>
      </w:r>
    </w:p>
    <w:p w:rsidR="00E9136F" w:rsidRPr="00E17212" w:rsidRDefault="00E9136F" w:rsidP="00E9136F">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2I</w:t>
      </w:r>
      <w:r w:rsidRPr="00E17212">
        <w:rPr>
          <w:rFonts w:ascii="Utsaah" w:eastAsiaTheme="minorEastAsia" w:hAnsi="Utsaah" w:cs="Utsaah"/>
          <w:sz w:val="24"/>
          <w:szCs w:val="24"/>
          <w:vertAlign w:val="superscript"/>
          <w:lang w:val="en-GB"/>
        </w:rPr>
        <w:t>-</w:t>
      </w:r>
      <w:r w:rsidRPr="00E17212">
        <w:rPr>
          <w:rFonts w:ascii="Utsaah" w:eastAsiaTheme="minorEastAsia" w:hAnsi="Utsaah" w:cs="Utsaah"/>
          <w:sz w:val="24"/>
          <w:szCs w:val="24"/>
          <w:lang w:val="en-GB"/>
        </w:rPr>
        <w:t xml:space="preserve"> (colourless) </w:t>
      </w:r>
      <w:r w:rsidRPr="00E17212">
        <w:rPr>
          <w:rFonts w:ascii="Times New Roman" w:eastAsiaTheme="minorEastAsia" w:hAnsi="Times New Roman" w:cs="Utsaah"/>
          <w:sz w:val="24"/>
          <w:szCs w:val="24"/>
          <w:lang w:val="en-GB"/>
        </w:rPr>
        <w:t>→</w:t>
      </w:r>
      <w:r w:rsidRPr="00E17212">
        <w:rPr>
          <w:rFonts w:ascii="Utsaah" w:eastAsiaTheme="minorEastAsia" w:hAnsi="Utsaah" w:cs="Utsaah"/>
          <w:sz w:val="24"/>
          <w:szCs w:val="24"/>
          <w:lang w:val="en-GB"/>
        </w:rPr>
        <w:t xml:space="preserve"> I</w:t>
      </w:r>
      <w:r w:rsidRPr="00E17212">
        <w:rPr>
          <w:rFonts w:ascii="Utsaah" w:eastAsiaTheme="minorEastAsia" w:hAnsi="Utsaah" w:cs="Utsaah"/>
          <w:sz w:val="24"/>
          <w:szCs w:val="24"/>
          <w:vertAlign w:val="subscript"/>
          <w:lang w:val="en-GB"/>
        </w:rPr>
        <w:t>2</w:t>
      </w:r>
      <w:r w:rsidRPr="00E17212">
        <w:rPr>
          <w:rFonts w:ascii="Utsaah" w:eastAsiaTheme="minorEastAsia" w:hAnsi="Utsaah" w:cs="Utsaah"/>
          <w:sz w:val="24"/>
          <w:szCs w:val="24"/>
          <w:lang w:val="en-GB"/>
        </w:rPr>
        <w:t xml:space="preserve"> (red-brown)</w:t>
      </w:r>
    </w:p>
    <w:p w:rsidR="00E9136F" w:rsidRPr="00E17212" w:rsidRDefault="00E9136F" w:rsidP="00E9136F">
      <w:pPr>
        <w:autoSpaceDE w:val="0"/>
        <w:autoSpaceDN w:val="0"/>
        <w:adjustRightInd w:val="0"/>
        <w:spacing w:after="0" w:line="240" w:lineRule="auto"/>
        <w:rPr>
          <w:rFonts w:ascii="Utsaah" w:hAnsi="Utsaah" w:cs="Utsaah"/>
          <w:sz w:val="24"/>
          <w:szCs w:val="24"/>
          <w:lang w:val="en-GB"/>
        </w:rPr>
      </w:pPr>
      <w:r w:rsidRPr="00E17212">
        <w:rPr>
          <w:rFonts w:ascii="Utsaah" w:eastAsiaTheme="minorEastAsia" w:hAnsi="Utsaah" w:cs="Utsaah"/>
          <w:sz w:val="24"/>
          <w:szCs w:val="24"/>
          <w:lang w:val="en-GB"/>
        </w:rPr>
        <w:t xml:space="preserve">-Potassium </w:t>
      </w:r>
      <w:proofErr w:type="spellStart"/>
      <w:r w:rsidRPr="00E17212">
        <w:rPr>
          <w:rFonts w:ascii="Utsaah" w:eastAsiaTheme="minorEastAsia" w:hAnsi="Utsaah" w:cs="Utsaah"/>
          <w:sz w:val="24"/>
          <w:szCs w:val="24"/>
          <w:lang w:val="en-GB"/>
        </w:rPr>
        <w:t>mangenate</w:t>
      </w:r>
      <w:proofErr w:type="spellEnd"/>
      <w:r w:rsidRPr="00E17212">
        <w:rPr>
          <w:rFonts w:ascii="Utsaah" w:eastAsiaTheme="minorEastAsia" w:hAnsi="Utsaah" w:cs="Utsaah"/>
          <w:sz w:val="24"/>
          <w:szCs w:val="24"/>
          <w:lang w:val="en-GB"/>
        </w:rPr>
        <w:t xml:space="preserve">, an oxidising agent, will go from purple to colourless. </w:t>
      </w:r>
      <w:r w:rsidRPr="00E17212">
        <w:rPr>
          <w:rFonts w:ascii="Utsaah" w:hAnsi="Utsaah" w:cs="Utsaah"/>
          <w:sz w:val="24"/>
          <w:szCs w:val="24"/>
          <w:lang w:val="en-GB"/>
        </w:rPr>
        <w:t xml:space="preserve">(Recall of equations involving KMnO4 is </w:t>
      </w:r>
      <w:r w:rsidRPr="00E17212">
        <w:rPr>
          <w:rFonts w:ascii="Utsaah" w:hAnsi="Utsaah" w:cs="Utsaah"/>
          <w:b/>
          <w:bCs/>
          <w:sz w:val="24"/>
          <w:szCs w:val="24"/>
          <w:lang w:val="en-GB"/>
        </w:rPr>
        <w:t xml:space="preserve">not </w:t>
      </w:r>
      <w:r w:rsidRPr="00E17212">
        <w:rPr>
          <w:rFonts w:ascii="Utsaah" w:hAnsi="Utsaah" w:cs="Utsaah"/>
          <w:sz w:val="24"/>
          <w:szCs w:val="24"/>
          <w:lang w:val="en-GB"/>
        </w:rPr>
        <w:t>required.)</w:t>
      </w:r>
    </w:p>
    <w:p w:rsidR="00E9136F" w:rsidRPr="00E17212" w:rsidRDefault="00E9136F" w:rsidP="00E9136F">
      <w:pPr>
        <w:autoSpaceDE w:val="0"/>
        <w:autoSpaceDN w:val="0"/>
        <w:adjustRightInd w:val="0"/>
        <w:spacing w:after="0" w:line="240" w:lineRule="auto"/>
        <w:rPr>
          <w:rFonts w:ascii="Utsaah" w:hAnsi="Utsaah" w:cs="Utsaah"/>
          <w:color w:val="002060"/>
          <w:sz w:val="24"/>
          <w:szCs w:val="24"/>
          <w:lang w:val="en-GB"/>
        </w:rPr>
      </w:pPr>
      <w:r w:rsidRPr="00E17212">
        <w:rPr>
          <w:rFonts w:ascii="Utsaah" w:hAnsi="Utsaah" w:cs="Utsaah"/>
          <w:sz w:val="24"/>
          <w:szCs w:val="24"/>
          <w:lang w:val="en-GB"/>
        </w:rPr>
        <w:t>-</w:t>
      </w:r>
      <w:r w:rsidRPr="00E17212">
        <w:rPr>
          <w:rFonts w:ascii="Utsaah" w:hAnsi="Utsaah" w:cs="Utsaah"/>
          <w:color w:val="002060"/>
          <w:sz w:val="24"/>
          <w:szCs w:val="24"/>
          <w:lang w:val="en-GB"/>
        </w:rPr>
        <w:t>potassium dichromate, an oxidising agent</w:t>
      </w:r>
      <w:r w:rsidRPr="00E17212">
        <w:rPr>
          <w:rFonts w:ascii="Utsaah" w:hAnsi="Utsaah" w:cs="Utsaah"/>
          <w:sz w:val="24"/>
          <w:szCs w:val="24"/>
          <w:lang w:val="en-GB"/>
        </w:rPr>
        <w:t xml:space="preserve">: </w:t>
      </w:r>
      <w:r w:rsidRPr="00E17212">
        <w:rPr>
          <w:rFonts w:ascii="Utsaah" w:hAnsi="Utsaah" w:cs="Utsaah"/>
          <w:color w:val="002060"/>
          <w:sz w:val="24"/>
          <w:szCs w:val="24"/>
          <w:lang w:val="en-GB"/>
        </w:rPr>
        <w:t>Cr</w:t>
      </w:r>
      <w:r w:rsidRPr="00E17212">
        <w:rPr>
          <w:rFonts w:ascii="Utsaah" w:hAnsi="Utsaah" w:cs="Utsaah"/>
          <w:color w:val="002060"/>
          <w:sz w:val="24"/>
          <w:szCs w:val="24"/>
          <w:vertAlign w:val="subscript"/>
          <w:lang w:val="en-GB"/>
        </w:rPr>
        <w:t>2</w:t>
      </w:r>
      <w:r w:rsidRPr="00E17212">
        <w:rPr>
          <w:rFonts w:ascii="Utsaah" w:hAnsi="Utsaah" w:cs="Utsaah"/>
          <w:color w:val="002060"/>
          <w:sz w:val="24"/>
          <w:szCs w:val="24"/>
          <w:lang w:val="en-GB"/>
        </w:rPr>
        <w:t>O</w:t>
      </w:r>
      <w:r w:rsidRPr="00E17212">
        <w:rPr>
          <w:rFonts w:ascii="Utsaah" w:hAnsi="Utsaah" w:cs="Utsaah"/>
          <w:color w:val="002060"/>
          <w:sz w:val="24"/>
          <w:szCs w:val="24"/>
          <w:vertAlign w:val="subscript"/>
          <w:lang w:val="en-GB"/>
        </w:rPr>
        <w:t>7</w:t>
      </w:r>
      <w:r w:rsidRPr="00E17212">
        <w:rPr>
          <w:rFonts w:ascii="Utsaah" w:hAnsi="Utsaah" w:cs="Utsaah"/>
          <w:color w:val="002060"/>
          <w:sz w:val="24"/>
          <w:szCs w:val="24"/>
          <w:vertAlign w:val="superscript"/>
          <w:lang w:val="en-GB"/>
        </w:rPr>
        <w:t>2-</w:t>
      </w:r>
      <w:r w:rsidRPr="00E17212">
        <w:rPr>
          <w:rFonts w:ascii="Utsaah" w:hAnsi="Utsaah" w:cs="Utsaah"/>
          <w:color w:val="002060"/>
          <w:sz w:val="24"/>
          <w:szCs w:val="24"/>
          <w:lang w:val="en-GB"/>
        </w:rPr>
        <w:t xml:space="preserve"> (orange) </w:t>
      </w:r>
      <w:r w:rsidRPr="00E17212">
        <w:rPr>
          <w:rFonts w:ascii="Times New Roman" w:hAnsi="Times New Roman" w:cs="Utsaah"/>
          <w:color w:val="002060"/>
          <w:sz w:val="24"/>
          <w:szCs w:val="24"/>
          <w:lang w:val="en-GB"/>
        </w:rPr>
        <w:t>→</w:t>
      </w:r>
      <w:r w:rsidRPr="00E17212">
        <w:rPr>
          <w:rFonts w:ascii="Utsaah" w:hAnsi="Utsaah" w:cs="Utsaah"/>
          <w:color w:val="002060"/>
          <w:sz w:val="24"/>
          <w:szCs w:val="24"/>
          <w:lang w:val="en-GB"/>
        </w:rPr>
        <w:t xml:space="preserve"> 2Cr</w:t>
      </w:r>
      <w:r w:rsidRPr="00E17212">
        <w:rPr>
          <w:rFonts w:ascii="Utsaah" w:hAnsi="Utsaah" w:cs="Utsaah"/>
          <w:color w:val="002060"/>
          <w:sz w:val="24"/>
          <w:szCs w:val="24"/>
          <w:vertAlign w:val="superscript"/>
          <w:lang w:val="en-GB"/>
        </w:rPr>
        <w:t>3+</w:t>
      </w:r>
      <w:r w:rsidRPr="00E17212">
        <w:rPr>
          <w:rFonts w:ascii="Utsaah" w:hAnsi="Utsaah" w:cs="Utsaah"/>
          <w:color w:val="002060"/>
          <w:sz w:val="24"/>
          <w:szCs w:val="24"/>
          <w:lang w:val="en-GB"/>
        </w:rPr>
        <w:t xml:space="preserve"> (green)</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u w:val="single"/>
          <w:lang w:val="en-GB"/>
        </w:rPr>
        <w:t>Preparing salts in the lab</w:t>
      </w:r>
      <w:r w:rsidRPr="00E17212">
        <w:rPr>
          <w:rFonts w:ascii="Utsaah" w:hAnsi="Utsaah" w:cs="Utsaah"/>
          <w:sz w:val="24"/>
          <w:szCs w:val="24"/>
          <w:lang w:val="en-GB"/>
        </w:rPr>
        <w:t xml:space="preserve"> (all on pages 124 and 125)</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Starting with a metal:</w:t>
      </w:r>
    </w:p>
    <w:p w:rsidR="00E9136F" w:rsidRPr="00E17212" w:rsidRDefault="00E9136F" w:rsidP="00E9136F">
      <w:pPr>
        <w:pStyle w:val="Paragraphedeliste"/>
        <w:numPr>
          <w:ilvl w:val="0"/>
          <w:numId w:val="6"/>
        </w:numPr>
        <w:spacing w:after="0"/>
        <w:rPr>
          <w:rFonts w:ascii="Utsaah" w:hAnsi="Utsaah" w:cs="Utsaah"/>
          <w:sz w:val="24"/>
          <w:szCs w:val="24"/>
          <w:lang w:val="en-GB"/>
        </w:rPr>
      </w:pPr>
      <w:r w:rsidRPr="00E17212">
        <w:rPr>
          <w:rFonts w:ascii="Utsaah" w:hAnsi="Utsaah" w:cs="Utsaah"/>
          <w:sz w:val="24"/>
          <w:szCs w:val="24"/>
          <w:lang w:val="en-GB"/>
        </w:rPr>
        <w:t>Add excess metal to an acid</w:t>
      </w:r>
    </w:p>
    <w:p w:rsidR="00E9136F" w:rsidRPr="00E17212" w:rsidRDefault="00E9136F" w:rsidP="00E9136F">
      <w:pPr>
        <w:pStyle w:val="Paragraphedeliste"/>
        <w:numPr>
          <w:ilvl w:val="0"/>
          <w:numId w:val="6"/>
        </w:numPr>
        <w:spacing w:after="0"/>
        <w:rPr>
          <w:rFonts w:ascii="Utsaah" w:hAnsi="Utsaah" w:cs="Utsaah"/>
          <w:sz w:val="24"/>
          <w:szCs w:val="24"/>
          <w:lang w:val="en-GB"/>
        </w:rPr>
      </w:pPr>
      <w:r w:rsidRPr="00E17212">
        <w:rPr>
          <w:rFonts w:ascii="Utsaah" w:hAnsi="Utsaah" w:cs="Utsaah"/>
          <w:sz w:val="24"/>
          <w:szCs w:val="24"/>
          <w:lang w:val="en-GB"/>
        </w:rPr>
        <w:t>When bubbling (hydrogen) stops the reaction is done</w:t>
      </w:r>
    </w:p>
    <w:p w:rsidR="00E9136F" w:rsidRPr="00E17212" w:rsidRDefault="00E9136F" w:rsidP="00E9136F">
      <w:pPr>
        <w:pStyle w:val="Paragraphedeliste"/>
        <w:numPr>
          <w:ilvl w:val="0"/>
          <w:numId w:val="6"/>
        </w:numPr>
        <w:spacing w:after="0"/>
        <w:rPr>
          <w:rFonts w:ascii="Utsaah" w:hAnsi="Utsaah" w:cs="Utsaah"/>
          <w:sz w:val="24"/>
          <w:szCs w:val="24"/>
          <w:lang w:val="en-GB"/>
        </w:rPr>
      </w:pPr>
      <w:r w:rsidRPr="00E17212">
        <w:rPr>
          <w:rFonts w:ascii="Utsaah" w:hAnsi="Utsaah" w:cs="Utsaah"/>
          <w:sz w:val="24"/>
          <w:szCs w:val="24"/>
          <w:lang w:val="en-GB"/>
        </w:rPr>
        <w:t>Filter off excess metal (because a metal is a solid, except mercury)</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Starting with an insoluble base:</w:t>
      </w:r>
    </w:p>
    <w:p w:rsidR="00E9136F" w:rsidRPr="00E17212" w:rsidRDefault="00E9136F" w:rsidP="00E9136F">
      <w:pPr>
        <w:pStyle w:val="Paragraphedeliste"/>
        <w:numPr>
          <w:ilvl w:val="0"/>
          <w:numId w:val="7"/>
        </w:numPr>
        <w:spacing w:after="0"/>
        <w:rPr>
          <w:rFonts w:ascii="Utsaah" w:hAnsi="Utsaah" w:cs="Utsaah"/>
          <w:sz w:val="24"/>
          <w:szCs w:val="24"/>
          <w:lang w:val="en-GB"/>
        </w:rPr>
      </w:pPr>
      <w:r w:rsidRPr="00E17212">
        <w:rPr>
          <w:rFonts w:ascii="Utsaah" w:hAnsi="Utsaah" w:cs="Utsaah"/>
          <w:sz w:val="24"/>
          <w:szCs w:val="24"/>
          <w:lang w:val="en-GB"/>
        </w:rPr>
        <w:t>Add insoluble base to acid and heat gently, it will dissolve</w:t>
      </w:r>
    </w:p>
    <w:p w:rsidR="00E9136F" w:rsidRPr="00E17212" w:rsidRDefault="00E9136F" w:rsidP="00E9136F">
      <w:pPr>
        <w:pStyle w:val="Paragraphedeliste"/>
        <w:numPr>
          <w:ilvl w:val="0"/>
          <w:numId w:val="7"/>
        </w:numPr>
        <w:spacing w:after="0"/>
        <w:rPr>
          <w:rFonts w:ascii="Utsaah" w:hAnsi="Utsaah" w:cs="Utsaah"/>
          <w:sz w:val="24"/>
          <w:szCs w:val="24"/>
          <w:lang w:val="en-GB"/>
        </w:rPr>
      </w:pPr>
      <w:r w:rsidRPr="00E17212">
        <w:rPr>
          <w:rFonts w:ascii="Utsaah" w:hAnsi="Utsaah" w:cs="Utsaah"/>
          <w:sz w:val="24"/>
          <w:szCs w:val="24"/>
          <w:lang w:val="en-GB"/>
        </w:rPr>
        <w:t>Keep adding until no more dissolves (reaction is done)</w:t>
      </w:r>
    </w:p>
    <w:p w:rsidR="00E9136F" w:rsidRPr="00E17212" w:rsidRDefault="00E9136F" w:rsidP="00E9136F">
      <w:pPr>
        <w:pStyle w:val="Paragraphedeliste"/>
        <w:numPr>
          <w:ilvl w:val="0"/>
          <w:numId w:val="7"/>
        </w:numPr>
        <w:spacing w:after="0"/>
        <w:rPr>
          <w:rFonts w:ascii="Utsaah" w:hAnsi="Utsaah" w:cs="Utsaah"/>
          <w:sz w:val="24"/>
          <w:szCs w:val="24"/>
          <w:lang w:val="en-GB"/>
        </w:rPr>
      </w:pPr>
      <w:r w:rsidRPr="00E17212">
        <w:rPr>
          <w:rFonts w:ascii="Utsaah" w:hAnsi="Utsaah" w:cs="Utsaah"/>
          <w:sz w:val="24"/>
          <w:szCs w:val="24"/>
          <w:lang w:val="en-GB"/>
        </w:rPr>
        <w:t>Filter out the insoluble (excess) base</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w:t>
      </w:r>
      <w:r w:rsidRPr="00E17212">
        <w:rPr>
          <w:rFonts w:ascii="Utsaah" w:hAnsi="Utsaah" w:cs="Utsaah"/>
          <w:b/>
          <w:sz w:val="24"/>
          <w:szCs w:val="24"/>
          <w:lang w:val="en-GB"/>
        </w:rPr>
        <w:t>Titration</w:t>
      </w:r>
      <w:r w:rsidRPr="00E17212">
        <w:rPr>
          <w:rFonts w:ascii="Utsaah" w:hAnsi="Utsaah" w:cs="Utsaah"/>
          <w:sz w:val="24"/>
          <w:szCs w:val="24"/>
          <w:lang w:val="en-GB"/>
        </w:rPr>
        <w:t xml:space="preserve">): Starting with an </w:t>
      </w:r>
      <w:r w:rsidRPr="00E17212">
        <w:rPr>
          <w:rFonts w:ascii="Utsaah" w:hAnsi="Utsaah" w:cs="Utsaah"/>
          <w:b/>
          <w:sz w:val="24"/>
          <w:szCs w:val="24"/>
          <w:lang w:val="en-GB"/>
        </w:rPr>
        <w:t>alkali</w:t>
      </w:r>
      <w:r w:rsidRPr="00E17212">
        <w:rPr>
          <w:rFonts w:ascii="Utsaah" w:hAnsi="Utsaah" w:cs="Utsaah"/>
          <w:sz w:val="24"/>
          <w:szCs w:val="24"/>
          <w:lang w:val="en-GB"/>
        </w:rPr>
        <w:t xml:space="preserve"> (</w:t>
      </w:r>
      <w:r w:rsidRPr="00E17212">
        <w:rPr>
          <w:rFonts w:ascii="Utsaah" w:hAnsi="Utsaah" w:cs="Utsaah"/>
          <w:b/>
          <w:sz w:val="24"/>
          <w:szCs w:val="24"/>
          <w:lang w:val="en-GB"/>
        </w:rPr>
        <w:t>soluble</w:t>
      </w:r>
      <w:r w:rsidRPr="00E17212">
        <w:rPr>
          <w:rFonts w:ascii="Utsaah" w:hAnsi="Utsaah" w:cs="Utsaah"/>
          <w:sz w:val="24"/>
          <w:szCs w:val="24"/>
          <w:lang w:val="en-GB"/>
        </w:rPr>
        <w:t xml:space="preserve"> </w:t>
      </w:r>
      <w:r w:rsidRPr="00E17212">
        <w:rPr>
          <w:rFonts w:ascii="Utsaah" w:hAnsi="Utsaah" w:cs="Utsaah"/>
          <w:b/>
          <w:sz w:val="24"/>
          <w:szCs w:val="24"/>
          <w:lang w:val="en-GB"/>
        </w:rPr>
        <w:t>base</w:t>
      </w:r>
      <w:r w:rsidRPr="00E17212">
        <w:rPr>
          <w:rFonts w:ascii="Utsaah" w:hAnsi="Utsaah" w:cs="Utsaah"/>
          <w:sz w:val="24"/>
          <w:szCs w:val="24"/>
          <w:lang w:val="en-GB"/>
        </w:rPr>
        <w:t>):</w:t>
      </w:r>
    </w:p>
    <w:p w:rsidR="00E9136F" w:rsidRPr="00E17212" w:rsidRDefault="00E9136F" w:rsidP="00E9136F">
      <w:pPr>
        <w:pStyle w:val="Paragraphedeliste"/>
        <w:numPr>
          <w:ilvl w:val="0"/>
          <w:numId w:val="8"/>
        </w:numPr>
        <w:spacing w:after="0"/>
        <w:rPr>
          <w:rFonts w:ascii="Utsaah" w:hAnsi="Utsaah" w:cs="Utsaah"/>
          <w:sz w:val="24"/>
          <w:szCs w:val="24"/>
          <w:lang w:val="en-GB"/>
        </w:rPr>
      </w:pPr>
      <w:r w:rsidRPr="00E17212">
        <w:rPr>
          <w:rFonts w:ascii="Utsaah" w:hAnsi="Utsaah" w:cs="Utsaah"/>
          <w:sz w:val="24"/>
          <w:szCs w:val="24"/>
          <w:lang w:val="en-GB"/>
        </w:rPr>
        <w:t>Put a certain amount (e.g. 25cm</w:t>
      </w:r>
      <w:r w:rsidRPr="00E17212">
        <w:rPr>
          <w:rFonts w:ascii="Utsaah" w:hAnsi="Utsaah" w:cs="Utsaah"/>
          <w:sz w:val="24"/>
          <w:szCs w:val="24"/>
          <w:vertAlign w:val="superscript"/>
          <w:lang w:val="en-GB"/>
        </w:rPr>
        <w:t>3</w:t>
      </w:r>
      <w:r w:rsidRPr="00E17212">
        <w:rPr>
          <w:rFonts w:ascii="Utsaah" w:hAnsi="Utsaah" w:cs="Utsaah"/>
          <w:sz w:val="24"/>
          <w:szCs w:val="24"/>
          <w:lang w:val="en-GB"/>
        </w:rPr>
        <w:t>) alkali in a flask</w:t>
      </w:r>
    </w:p>
    <w:p w:rsidR="00E9136F" w:rsidRPr="00E17212" w:rsidRDefault="00E9136F" w:rsidP="00E9136F">
      <w:pPr>
        <w:pStyle w:val="Paragraphedeliste"/>
        <w:numPr>
          <w:ilvl w:val="0"/>
          <w:numId w:val="8"/>
        </w:numPr>
        <w:spacing w:after="0"/>
        <w:rPr>
          <w:rFonts w:ascii="Utsaah" w:hAnsi="Utsaah" w:cs="Utsaah"/>
          <w:sz w:val="24"/>
          <w:szCs w:val="24"/>
          <w:lang w:val="en-GB"/>
        </w:rPr>
      </w:pPr>
      <w:r w:rsidRPr="00E17212">
        <w:rPr>
          <w:rFonts w:ascii="Utsaah" w:hAnsi="Utsaah" w:cs="Utsaah"/>
          <w:sz w:val="24"/>
          <w:szCs w:val="24"/>
          <w:lang w:val="en-GB"/>
        </w:rPr>
        <w:t>Add phenolphthalein (pink in alkaline, colourless in acid or neutral) you could use a different indicator but this is quite simple</w:t>
      </w:r>
    </w:p>
    <w:p w:rsidR="00E9136F" w:rsidRPr="00E17212" w:rsidRDefault="00E9136F" w:rsidP="00E9136F">
      <w:pPr>
        <w:pStyle w:val="Paragraphedeliste"/>
        <w:numPr>
          <w:ilvl w:val="0"/>
          <w:numId w:val="8"/>
        </w:numPr>
        <w:spacing w:after="0"/>
        <w:rPr>
          <w:rFonts w:ascii="Utsaah" w:hAnsi="Utsaah" w:cs="Utsaah"/>
          <w:sz w:val="24"/>
          <w:szCs w:val="24"/>
          <w:lang w:val="en-GB"/>
        </w:rPr>
      </w:pPr>
      <w:r w:rsidRPr="00E17212">
        <w:rPr>
          <w:rFonts w:ascii="Utsaah" w:hAnsi="Utsaah" w:cs="Utsaah"/>
          <w:sz w:val="24"/>
          <w:szCs w:val="24"/>
          <w:lang w:val="en-GB"/>
        </w:rPr>
        <w:t>Add acid from a burette, slowly while stirring,  until it goes colourless</w:t>
      </w:r>
    </w:p>
    <w:p w:rsidR="00E9136F" w:rsidRPr="00E17212" w:rsidRDefault="00E9136F" w:rsidP="00E9136F">
      <w:pPr>
        <w:pStyle w:val="Paragraphedeliste"/>
        <w:numPr>
          <w:ilvl w:val="0"/>
          <w:numId w:val="8"/>
        </w:numPr>
        <w:spacing w:after="0"/>
        <w:rPr>
          <w:rFonts w:ascii="Utsaah" w:hAnsi="Utsaah" w:cs="Utsaah"/>
          <w:sz w:val="24"/>
          <w:szCs w:val="24"/>
          <w:lang w:val="en-GB"/>
        </w:rPr>
      </w:pPr>
      <w:r w:rsidRPr="00E17212">
        <w:rPr>
          <w:rFonts w:ascii="Utsaah" w:hAnsi="Utsaah" w:cs="Utsaah"/>
          <w:sz w:val="24"/>
          <w:szCs w:val="24"/>
          <w:lang w:val="en-GB"/>
        </w:rPr>
        <w:t>Find out how much acid you used (using the scale on the burette.</w:t>
      </w:r>
    </w:p>
    <w:p w:rsidR="00E9136F" w:rsidRPr="00E17212" w:rsidRDefault="00E9136F" w:rsidP="00E9136F">
      <w:pPr>
        <w:pStyle w:val="Paragraphedeliste"/>
        <w:numPr>
          <w:ilvl w:val="0"/>
          <w:numId w:val="8"/>
        </w:numPr>
        <w:spacing w:after="0"/>
        <w:rPr>
          <w:rFonts w:ascii="Utsaah" w:hAnsi="Utsaah" w:cs="Utsaah"/>
          <w:sz w:val="24"/>
          <w:szCs w:val="24"/>
          <w:lang w:val="en-GB"/>
        </w:rPr>
      </w:pPr>
      <w:r w:rsidRPr="00E17212">
        <w:rPr>
          <w:rFonts w:ascii="Utsaah" w:hAnsi="Utsaah" w:cs="Utsaah"/>
          <w:sz w:val="24"/>
          <w:szCs w:val="24"/>
          <w:lang w:val="en-GB"/>
        </w:rPr>
        <w:t>Repeat, this time add the same amount of base, but you know exactly how much acid to add to get a neutral solution, don’t add indicator though (you don’t need it anymore, and it would make it impure)</w:t>
      </w:r>
    </w:p>
    <w:p w:rsidR="00E9136F" w:rsidRPr="00E17212" w:rsidRDefault="00E9136F" w:rsidP="00E9136F">
      <w:pPr>
        <w:pStyle w:val="Paragraphedeliste"/>
        <w:numPr>
          <w:ilvl w:val="0"/>
          <w:numId w:val="8"/>
        </w:numPr>
        <w:spacing w:after="0"/>
        <w:rPr>
          <w:rFonts w:ascii="Utsaah" w:hAnsi="Utsaah" w:cs="Utsaah"/>
          <w:sz w:val="24"/>
          <w:szCs w:val="24"/>
          <w:lang w:val="en-GB"/>
        </w:rPr>
      </w:pPr>
      <w:r w:rsidRPr="00E17212">
        <w:rPr>
          <w:rFonts w:ascii="Utsaah" w:hAnsi="Utsaah" w:cs="Utsaah"/>
          <w:sz w:val="24"/>
          <w:szCs w:val="24"/>
          <w:lang w:val="en-GB"/>
        </w:rPr>
        <w:t>Evaporate the water from the neutral solution using a Bunsen flame and an evaporating dish</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Add acid to base in a beaker</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 xml:space="preserve">-if the salt is </w:t>
      </w:r>
      <w:r w:rsidRPr="00E17212">
        <w:rPr>
          <w:rFonts w:ascii="Utsaah" w:hAnsi="Utsaah" w:cs="Utsaah"/>
          <w:sz w:val="24"/>
          <w:szCs w:val="24"/>
          <w:u w:val="single"/>
          <w:lang w:val="en-GB"/>
        </w:rPr>
        <w:t>insoluble</w:t>
      </w:r>
      <w:r w:rsidRPr="00E17212">
        <w:rPr>
          <w:rFonts w:ascii="Utsaah" w:hAnsi="Utsaah" w:cs="Utsaah"/>
          <w:sz w:val="24"/>
          <w:szCs w:val="24"/>
          <w:lang w:val="en-GB"/>
        </w:rPr>
        <w:t xml:space="preserve"> then filter it</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 xml:space="preserve">-if is </w:t>
      </w:r>
      <w:r w:rsidRPr="00E17212">
        <w:rPr>
          <w:rFonts w:ascii="Utsaah" w:hAnsi="Utsaah" w:cs="Utsaah"/>
          <w:sz w:val="24"/>
          <w:szCs w:val="24"/>
          <w:u w:val="single"/>
          <w:lang w:val="en-GB"/>
        </w:rPr>
        <w:t>soluble</w:t>
      </w:r>
      <w:r w:rsidRPr="00E17212">
        <w:rPr>
          <w:rFonts w:ascii="Utsaah" w:hAnsi="Utsaah" w:cs="Utsaah"/>
          <w:sz w:val="24"/>
          <w:szCs w:val="24"/>
          <w:lang w:val="en-GB"/>
        </w:rPr>
        <w:t xml:space="preserve"> then evaporate using an evaporating dish sat on top of a beaker of water on top of a Bunsen flame. When crystals start to form around the edge stop heating and leave to cool for a few days to form crystals, then filter crystals.</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If they don’t tell you if the salt is soluble or not then you need to know this:</w:t>
      </w:r>
    </w:p>
    <w:p w:rsidR="00E9136F" w:rsidRPr="00E17212" w:rsidRDefault="00E9136F" w:rsidP="00E9136F">
      <w:pPr>
        <w:spacing w:after="0"/>
        <w:rPr>
          <w:rFonts w:ascii="Utsaah" w:hAnsi="Utsaah" w:cs="Utsaah"/>
          <w:sz w:val="24"/>
          <w:szCs w:val="24"/>
          <w:u w:val="single"/>
          <w:lang w:val="en-GB"/>
        </w:rPr>
      </w:pPr>
      <w:r w:rsidRPr="00E17212">
        <w:rPr>
          <w:rFonts w:ascii="Utsaah" w:hAnsi="Utsaah" w:cs="Utsaah"/>
          <w:sz w:val="24"/>
          <w:szCs w:val="24"/>
          <w:u w:val="single"/>
          <w:lang w:val="en-GB"/>
        </w:rPr>
        <w:t>Soluble salts are:</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-all potassium, sodium and ammonium salts</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-all nitrates</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-all halides except silver and lead</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-all sulphates except calcium, lead and barium</w:t>
      </w:r>
    </w:p>
    <w:p w:rsidR="00E9136F" w:rsidRPr="00E17212" w:rsidRDefault="00E9136F" w:rsidP="00E9136F">
      <w:pPr>
        <w:spacing w:after="0"/>
        <w:rPr>
          <w:rFonts w:ascii="Utsaah" w:hAnsi="Utsaah" w:cs="Utsaah"/>
          <w:sz w:val="24"/>
          <w:szCs w:val="24"/>
          <w:u w:val="single"/>
          <w:lang w:val="en-GB"/>
        </w:rPr>
      </w:pPr>
      <w:r w:rsidRPr="00E17212">
        <w:rPr>
          <w:rFonts w:ascii="Utsaah" w:hAnsi="Utsaah" w:cs="Utsaah"/>
          <w:sz w:val="24"/>
          <w:szCs w:val="24"/>
          <w:u w:val="single"/>
          <w:lang w:val="en-GB"/>
        </w:rPr>
        <w:t>Insoluble salts are:</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-carbonates except potassium, sodium and ammonium</w:t>
      </w:r>
    </w:p>
    <w:p w:rsidR="00E9136F" w:rsidRPr="00E17212" w:rsidRDefault="00E9136F" w:rsidP="00E9136F">
      <w:pPr>
        <w:spacing w:after="0"/>
        <w:rPr>
          <w:rFonts w:ascii="Utsaah" w:hAnsi="Utsaah" w:cs="Utsaah"/>
          <w:sz w:val="24"/>
          <w:szCs w:val="24"/>
          <w:lang w:val="en-GB"/>
        </w:rPr>
      </w:pPr>
      <w:r w:rsidRPr="00E17212">
        <w:rPr>
          <w:rFonts w:ascii="Utsaah" w:hAnsi="Utsaah" w:cs="Utsaah"/>
          <w:sz w:val="24"/>
          <w:szCs w:val="24"/>
          <w:lang w:val="en-GB"/>
        </w:rPr>
        <w:t>-silver and lead halides</w:t>
      </w:r>
    </w:p>
    <w:p w:rsidR="00E9136F" w:rsidRDefault="00E9136F" w:rsidP="00E9136F">
      <w:pPr>
        <w:spacing w:after="0"/>
        <w:rPr>
          <w:rFonts w:ascii="Utsaah" w:hAnsi="Utsaah" w:cs="Utsaah"/>
          <w:sz w:val="24"/>
          <w:szCs w:val="24"/>
          <w:lang w:val="en-GB"/>
        </w:rPr>
      </w:pPr>
      <w:r w:rsidRPr="00E17212">
        <w:rPr>
          <w:rFonts w:ascii="Utsaah" w:hAnsi="Utsaah" w:cs="Utsaah"/>
          <w:sz w:val="24"/>
          <w:szCs w:val="24"/>
          <w:lang w:val="en-GB"/>
        </w:rPr>
        <w:t>-calcium, lead and barium sulphates</w:t>
      </w:r>
    </w:p>
    <w:p w:rsidR="00B340A4" w:rsidRPr="00B340A4" w:rsidRDefault="00B340A4" w:rsidP="00E9136F">
      <w:pPr>
        <w:spacing w:after="0"/>
        <w:rPr>
          <w:rFonts w:ascii="Utsaah" w:hAnsi="Utsaah" w:cs="Utsaah"/>
          <w:b/>
          <w:sz w:val="24"/>
          <w:szCs w:val="24"/>
          <w:u w:val="single"/>
          <w:lang w:val="en-GB"/>
        </w:rPr>
      </w:pPr>
    </w:p>
    <w:p w:rsidR="00B340A4" w:rsidRDefault="00B340A4" w:rsidP="00E9136F">
      <w:pPr>
        <w:pStyle w:val="Sansinterligne"/>
        <w:rPr>
          <w:rFonts w:ascii="Utsaah" w:eastAsiaTheme="minorEastAsia" w:hAnsi="Utsaah" w:cs="Utsaah"/>
          <w:b/>
          <w:sz w:val="24"/>
          <w:szCs w:val="24"/>
          <w:lang w:val="en-GB"/>
        </w:rPr>
      </w:pPr>
    </w:p>
    <w:p w:rsidR="00B340A4" w:rsidRDefault="00B340A4" w:rsidP="00E9136F">
      <w:pPr>
        <w:pStyle w:val="Sansinterligne"/>
        <w:rPr>
          <w:rFonts w:ascii="Utsaah" w:eastAsiaTheme="minorEastAsia" w:hAnsi="Utsaah" w:cs="Utsaah"/>
          <w:b/>
          <w:sz w:val="24"/>
          <w:szCs w:val="24"/>
          <w:lang w:val="en-GB"/>
        </w:rPr>
      </w:pPr>
    </w:p>
    <w:p w:rsidR="00B340A4" w:rsidRDefault="00B340A4" w:rsidP="00E9136F">
      <w:pPr>
        <w:pStyle w:val="Sansinterligne"/>
        <w:rPr>
          <w:rFonts w:ascii="Utsaah" w:eastAsiaTheme="minorEastAsia" w:hAnsi="Utsaah" w:cs="Utsaah"/>
          <w:b/>
          <w:sz w:val="24"/>
          <w:szCs w:val="24"/>
          <w:lang w:val="en-GB"/>
        </w:rPr>
      </w:pPr>
    </w:p>
    <w:p w:rsidR="00B340A4" w:rsidRDefault="00B340A4" w:rsidP="00E9136F">
      <w:pPr>
        <w:pStyle w:val="Sansinterligne"/>
        <w:rPr>
          <w:rFonts w:ascii="Utsaah" w:eastAsiaTheme="minorEastAsia" w:hAnsi="Utsaah" w:cs="Utsaah"/>
          <w:b/>
          <w:sz w:val="24"/>
          <w:szCs w:val="24"/>
          <w:lang w:val="en-GB"/>
        </w:rPr>
      </w:pPr>
    </w:p>
    <w:p w:rsidR="00B340A4" w:rsidRDefault="00B340A4" w:rsidP="00E9136F">
      <w:pPr>
        <w:pStyle w:val="Sansinterligne"/>
        <w:rPr>
          <w:rFonts w:ascii="Utsaah" w:eastAsiaTheme="minorEastAsia" w:hAnsi="Utsaah" w:cs="Utsaah"/>
          <w:b/>
          <w:sz w:val="24"/>
          <w:szCs w:val="24"/>
          <w:lang w:val="en-GB"/>
        </w:rPr>
      </w:pPr>
    </w:p>
    <w:p w:rsidR="00E9136F" w:rsidRPr="00E17212" w:rsidRDefault="00E9136F" w:rsidP="00E9136F">
      <w:pPr>
        <w:pStyle w:val="Sansinterligne"/>
        <w:rPr>
          <w:rFonts w:ascii="Utsaah" w:eastAsiaTheme="minorEastAsia" w:hAnsi="Utsaah" w:cs="Utsaah"/>
          <w:sz w:val="24"/>
          <w:szCs w:val="24"/>
          <w:lang w:val="en-GB"/>
        </w:rPr>
      </w:pPr>
      <w:r w:rsidRPr="00E17212">
        <w:rPr>
          <w:rFonts w:ascii="Utsaah" w:eastAsiaTheme="minorEastAsia" w:hAnsi="Utsaah" w:cs="Utsaah"/>
          <w:b/>
          <w:sz w:val="24"/>
          <w:szCs w:val="24"/>
          <w:lang w:val="en-GB"/>
        </w:rPr>
        <w:t xml:space="preserve">Aqueous </w:t>
      </w:r>
      <w:proofErr w:type="spellStart"/>
      <w:r w:rsidRPr="00E17212">
        <w:rPr>
          <w:rFonts w:ascii="Utsaah" w:eastAsiaTheme="minorEastAsia" w:hAnsi="Utsaah" w:cs="Utsaah"/>
          <w:b/>
          <w:sz w:val="24"/>
          <w:szCs w:val="24"/>
          <w:lang w:val="en-GB"/>
        </w:rPr>
        <w:t>cations</w:t>
      </w:r>
      <w:proofErr w:type="spellEnd"/>
      <w:r w:rsidRPr="00E17212">
        <w:rPr>
          <w:rFonts w:ascii="Utsaah" w:eastAsiaTheme="minorEastAsia" w:hAnsi="Utsaah" w:cs="Utsaah"/>
          <w:sz w:val="24"/>
          <w:szCs w:val="24"/>
          <w:lang w:val="en-GB"/>
        </w:rPr>
        <w:t>:</w:t>
      </w:r>
    </w:p>
    <w:tbl>
      <w:tblPr>
        <w:tblStyle w:val="Grilledutableau"/>
        <w:tblW w:w="0" w:type="auto"/>
        <w:tblLook w:val="04A0"/>
      </w:tblPr>
      <w:tblGrid>
        <w:gridCol w:w="3794"/>
        <w:gridCol w:w="1984"/>
        <w:gridCol w:w="3434"/>
      </w:tblGrid>
      <w:tr w:rsidR="00E9136F" w:rsidRPr="00E17212" w:rsidTr="00E52109">
        <w:tc>
          <w:tcPr>
            <w:tcW w:w="379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Test</w:t>
            </w:r>
          </w:p>
        </w:tc>
        <w:tc>
          <w:tcPr>
            <w:tcW w:w="198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Ion</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Result</w:t>
            </w:r>
          </w:p>
        </w:tc>
      </w:tr>
      <w:tr w:rsidR="00E9136F" w:rsidRPr="00E17212" w:rsidTr="00E52109">
        <w:tc>
          <w:tcPr>
            <w:tcW w:w="3794" w:type="dxa"/>
            <w:vMerge w:val="restart"/>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Add a few drops of dilute sodium hydroxide solution. A precipitate will form.</w:t>
            </w:r>
          </w:p>
        </w:tc>
        <w:tc>
          <w:tcPr>
            <w:tcW w:w="1984" w:type="dxa"/>
          </w:tcPr>
          <w:p w:rsidR="00E9136F" w:rsidRPr="00E17212" w:rsidRDefault="00E9136F" w:rsidP="00E52109">
            <w:pPr>
              <w:pStyle w:val="Sansinterligne"/>
              <w:jc w:val="center"/>
              <w:rPr>
                <w:rFonts w:ascii="Utsaah" w:eastAsiaTheme="minorEastAsia" w:hAnsi="Utsaah" w:cs="Utsaah"/>
                <w:sz w:val="28"/>
                <w:szCs w:val="28"/>
                <w:vertAlign w:val="superscript"/>
                <w:lang w:val="en-GB"/>
              </w:rPr>
            </w:pPr>
            <w:r w:rsidRPr="00E17212">
              <w:rPr>
                <w:rFonts w:ascii="Utsaah" w:eastAsiaTheme="minorEastAsia" w:hAnsi="Utsaah" w:cs="Utsaah"/>
                <w:sz w:val="28"/>
                <w:szCs w:val="28"/>
                <w:lang w:val="en-GB"/>
              </w:rPr>
              <w:t>Cu</w:t>
            </w:r>
            <w:r w:rsidRPr="00E17212">
              <w:rPr>
                <w:rFonts w:ascii="Utsaah" w:eastAsiaTheme="minorEastAsia" w:hAnsi="Utsaah" w:cs="Utsaah"/>
                <w:sz w:val="28"/>
                <w:szCs w:val="28"/>
                <w:vertAlign w:val="superscript"/>
                <w:lang w:val="en-GB"/>
              </w:rPr>
              <w:t>2+</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Pale blue precipitate</w:t>
            </w:r>
          </w:p>
        </w:tc>
      </w:tr>
      <w:tr w:rsidR="00E9136F" w:rsidRPr="00E17212" w:rsidTr="00E52109">
        <w:tc>
          <w:tcPr>
            <w:tcW w:w="3794" w:type="dxa"/>
            <w:vMerge/>
          </w:tcPr>
          <w:p w:rsidR="00E9136F" w:rsidRPr="00E17212" w:rsidRDefault="00E9136F" w:rsidP="00E52109">
            <w:pPr>
              <w:pStyle w:val="Sansinterligne"/>
              <w:rPr>
                <w:rFonts w:ascii="Utsaah" w:eastAsiaTheme="minorEastAsia" w:hAnsi="Utsaah" w:cs="Utsaah"/>
                <w:sz w:val="24"/>
                <w:szCs w:val="24"/>
                <w:lang w:val="en-GB"/>
              </w:rPr>
            </w:pPr>
          </w:p>
        </w:tc>
        <w:tc>
          <w:tcPr>
            <w:tcW w:w="1984" w:type="dxa"/>
          </w:tcPr>
          <w:p w:rsidR="00E9136F" w:rsidRPr="00E17212" w:rsidRDefault="00E9136F" w:rsidP="00E52109">
            <w:pPr>
              <w:pStyle w:val="Sansinterligne"/>
              <w:jc w:val="center"/>
              <w:rPr>
                <w:rFonts w:ascii="Utsaah" w:eastAsiaTheme="minorEastAsia" w:hAnsi="Utsaah" w:cs="Utsaah"/>
                <w:sz w:val="28"/>
                <w:szCs w:val="28"/>
                <w:vertAlign w:val="superscript"/>
                <w:lang w:val="en-GB"/>
              </w:rPr>
            </w:pPr>
            <w:r w:rsidRPr="00E17212">
              <w:rPr>
                <w:rFonts w:ascii="Utsaah" w:eastAsiaTheme="minorEastAsia" w:hAnsi="Utsaah" w:cs="Utsaah"/>
                <w:sz w:val="28"/>
                <w:szCs w:val="28"/>
                <w:lang w:val="en-GB"/>
              </w:rPr>
              <w:t>Fe</w:t>
            </w:r>
            <w:r w:rsidRPr="00E17212">
              <w:rPr>
                <w:rFonts w:ascii="Utsaah" w:eastAsiaTheme="minorEastAsia" w:hAnsi="Utsaah" w:cs="Utsaah"/>
                <w:sz w:val="28"/>
                <w:szCs w:val="28"/>
                <w:vertAlign w:val="superscript"/>
                <w:lang w:val="en-GB"/>
              </w:rPr>
              <w:t>2+</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Green precipitate</w:t>
            </w:r>
          </w:p>
        </w:tc>
      </w:tr>
      <w:tr w:rsidR="00E9136F" w:rsidRPr="00E17212" w:rsidTr="00E52109">
        <w:tc>
          <w:tcPr>
            <w:tcW w:w="3794" w:type="dxa"/>
            <w:vMerge/>
          </w:tcPr>
          <w:p w:rsidR="00E9136F" w:rsidRPr="00E17212" w:rsidRDefault="00E9136F" w:rsidP="00E52109">
            <w:pPr>
              <w:pStyle w:val="Sansinterligne"/>
              <w:rPr>
                <w:rFonts w:ascii="Utsaah" w:eastAsiaTheme="minorEastAsia" w:hAnsi="Utsaah" w:cs="Utsaah"/>
                <w:sz w:val="24"/>
                <w:szCs w:val="24"/>
                <w:lang w:val="en-GB"/>
              </w:rPr>
            </w:pPr>
          </w:p>
        </w:tc>
        <w:tc>
          <w:tcPr>
            <w:tcW w:w="1984" w:type="dxa"/>
          </w:tcPr>
          <w:p w:rsidR="00E9136F" w:rsidRPr="00E17212" w:rsidRDefault="00E9136F" w:rsidP="00E52109">
            <w:pPr>
              <w:pStyle w:val="Sansinterligne"/>
              <w:jc w:val="center"/>
              <w:rPr>
                <w:rFonts w:ascii="Utsaah" w:eastAsiaTheme="minorEastAsia" w:hAnsi="Utsaah" w:cs="Utsaah"/>
                <w:sz w:val="28"/>
                <w:szCs w:val="28"/>
                <w:vertAlign w:val="superscript"/>
                <w:lang w:val="en-GB"/>
              </w:rPr>
            </w:pPr>
            <w:r w:rsidRPr="00E17212">
              <w:rPr>
                <w:rFonts w:ascii="Utsaah" w:eastAsiaTheme="minorEastAsia" w:hAnsi="Utsaah" w:cs="Utsaah"/>
                <w:sz w:val="28"/>
                <w:szCs w:val="28"/>
                <w:lang w:val="en-GB"/>
              </w:rPr>
              <w:t>Fe</w:t>
            </w:r>
            <w:r w:rsidRPr="00E17212">
              <w:rPr>
                <w:rFonts w:ascii="Utsaah" w:eastAsiaTheme="minorEastAsia" w:hAnsi="Utsaah" w:cs="Utsaah"/>
                <w:sz w:val="28"/>
                <w:szCs w:val="28"/>
                <w:vertAlign w:val="superscript"/>
                <w:lang w:val="en-GB"/>
              </w:rPr>
              <w:t>3+</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Red-Brown precipitate</w:t>
            </w:r>
          </w:p>
        </w:tc>
      </w:tr>
      <w:tr w:rsidR="00E9136F" w:rsidRPr="00E17212" w:rsidTr="00E52109">
        <w:tc>
          <w:tcPr>
            <w:tcW w:w="3794" w:type="dxa"/>
            <w:vMerge/>
          </w:tcPr>
          <w:p w:rsidR="00E9136F" w:rsidRPr="00E17212" w:rsidRDefault="00E9136F" w:rsidP="00E52109">
            <w:pPr>
              <w:pStyle w:val="Sansinterligne"/>
              <w:rPr>
                <w:rFonts w:ascii="Utsaah" w:eastAsiaTheme="minorEastAsia" w:hAnsi="Utsaah" w:cs="Utsaah"/>
                <w:sz w:val="24"/>
                <w:szCs w:val="24"/>
                <w:lang w:val="en-GB"/>
              </w:rPr>
            </w:pPr>
          </w:p>
        </w:tc>
        <w:tc>
          <w:tcPr>
            <w:tcW w:w="1984" w:type="dxa"/>
          </w:tcPr>
          <w:p w:rsidR="00E9136F" w:rsidRPr="00E17212" w:rsidRDefault="00E9136F" w:rsidP="00E52109">
            <w:pPr>
              <w:pStyle w:val="Sansinterligne"/>
              <w:jc w:val="center"/>
              <w:rPr>
                <w:rFonts w:ascii="Utsaah" w:eastAsiaTheme="minorEastAsia" w:hAnsi="Utsaah" w:cs="Utsaah"/>
                <w:sz w:val="28"/>
                <w:szCs w:val="28"/>
                <w:vertAlign w:val="superscript"/>
                <w:lang w:val="en-GB"/>
              </w:rPr>
            </w:pPr>
            <w:r w:rsidRPr="00E17212">
              <w:rPr>
                <w:rFonts w:ascii="Utsaah" w:eastAsiaTheme="minorEastAsia" w:hAnsi="Utsaah" w:cs="Utsaah"/>
                <w:sz w:val="28"/>
                <w:szCs w:val="28"/>
                <w:lang w:val="en-GB"/>
              </w:rPr>
              <w:t>Al</w:t>
            </w:r>
            <w:r w:rsidRPr="00E17212">
              <w:rPr>
                <w:rFonts w:ascii="Utsaah" w:eastAsiaTheme="minorEastAsia" w:hAnsi="Utsaah" w:cs="Utsaah"/>
                <w:sz w:val="28"/>
                <w:szCs w:val="28"/>
                <w:vertAlign w:val="superscript"/>
                <w:lang w:val="en-GB"/>
              </w:rPr>
              <w:t>3+</w:t>
            </w:r>
            <w:r w:rsidRPr="00E17212">
              <w:rPr>
                <w:rFonts w:ascii="Utsaah" w:eastAsiaTheme="minorEastAsia" w:hAnsi="Utsaah" w:cs="Utsaah"/>
                <w:sz w:val="28"/>
                <w:szCs w:val="28"/>
                <w:lang w:val="en-GB"/>
              </w:rPr>
              <w:t>, Zn</w:t>
            </w:r>
            <w:r w:rsidRPr="00E17212">
              <w:rPr>
                <w:rFonts w:ascii="Utsaah" w:eastAsiaTheme="minorEastAsia" w:hAnsi="Utsaah" w:cs="Utsaah"/>
                <w:sz w:val="28"/>
                <w:szCs w:val="28"/>
                <w:vertAlign w:val="superscript"/>
                <w:lang w:val="en-GB"/>
              </w:rPr>
              <w:t>2+</w:t>
            </w:r>
            <w:r w:rsidRPr="00E17212">
              <w:rPr>
                <w:rFonts w:ascii="Utsaah" w:eastAsiaTheme="minorEastAsia" w:hAnsi="Utsaah" w:cs="Utsaah"/>
                <w:sz w:val="28"/>
                <w:szCs w:val="28"/>
                <w:lang w:val="en-GB"/>
              </w:rPr>
              <w:t>, Ca</w:t>
            </w:r>
            <w:r w:rsidRPr="00E17212">
              <w:rPr>
                <w:rFonts w:ascii="Utsaah" w:eastAsiaTheme="minorEastAsia" w:hAnsi="Utsaah" w:cs="Utsaah"/>
                <w:sz w:val="28"/>
                <w:szCs w:val="28"/>
                <w:vertAlign w:val="superscript"/>
                <w:lang w:val="en-GB"/>
              </w:rPr>
              <w:t>2+</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White precipitate</w:t>
            </w:r>
          </w:p>
        </w:tc>
      </w:tr>
      <w:tr w:rsidR="00E9136F" w:rsidRPr="00E17212" w:rsidTr="00E52109">
        <w:tc>
          <w:tcPr>
            <w:tcW w:w="3794" w:type="dxa"/>
            <w:vMerge w:val="restart"/>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Divide the solutions into two equal volumes. To one, add double the volume of sodium hydroxide solution. To the other, add double the volume of ammonium hydroxide.</w:t>
            </w:r>
          </w:p>
        </w:tc>
        <w:tc>
          <w:tcPr>
            <w:tcW w:w="1984" w:type="dxa"/>
          </w:tcPr>
          <w:p w:rsidR="00E9136F" w:rsidRPr="00E17212" w:rsidRDefault="00E9136F" w:rsidP="00E52109">
            <w:pPr>
              <w:pStyle w:val="Sansinterligne"/>
              <w:jc w:val="center"/>
              <w:rPr>
                <w:rFonts w:ascii="Utsaah" w:eastAsiaTheme="minorEastAsia" w:hAnsi="Utsaah" w:cs="Utsaah"/>
                <w:sz w:val="28"/>
                <w:szCs w:val="28"/>
                <w:vertAlign w:val="superscript"/>
                <w:lang w:val="en-GB"/>
              </w:rPr>
            </w:pPr>
            <w:r w:rsidRPr="00E17212">
              <w:rPr>
                <w:rFonts w:ascii="Utsaah" w:eastAsiaTheme="minorEastAsia" w:hAnsi="Utsaah" w:cs="Utsaah"/>
                <w:sz w:val="28"/>
                <w:szCs w:val="28"/>
                <w:lang w:val="en-GB"/>
              </w:rPr>
              <w:t>Al</w:t>
            </w:r>
            <w:r w:rsidRPr="00E17212">
              <w:rPr>
                <w:rFonts w:ascii="Utsaah" w:eastAsiaTheme="minorEastAsia" w:hAnsi="Utsaah" w:cs="Utsaah"/>
                <w:sz w:val="28"/>
                <w:szCs w:val="28"/>
                <w:vertAlign w:val="superscript"/>
                <w:lang w:val="en-GB"/>
              </w:rPr>
              <w:t>3+</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The precipitate dissolves again in sodium hydroxide solution giving a colourless solution.</w:t>
            </w:r>
          </w:p>
        </w:tc>
      </w:tr>
      <w:tr w:rsidR="00E9136F" w:rsidRPr="00E17212" w:rsidTr="00E52109">
        <w:tc>
          <w:tcPr>
            <w:tcW w:w="3794" w:type="dxa"/>
            <w:vMerge/>
          </w:tcPr>
          <w:p w:rsidR="00E9136F" w:rsidRPr="00E17212" w:rsidRDefault="00E9136F" w:rsidP="00E52109">
            <w:pPr>
              <w:pStyle w:val="Sansinterligne"/>
              <w:rPr>
                <w:rFonts w:ascii="Utsaah" w:eastAsiaTheme="minorEastAsia" w:hAnsi="Utsaah" w:cs="Utsaah"/>
                <w:sz w:val="24"/>
                <w:szCs w:val="24"/>
                <w:lang w:val="en-GB"/>
              </w:rPr>
            </w:pPr>
          </w:p>
        </w:tc>
        <w:tc>
          <w:tcPr>
            <w:tcW w:w="1984" w:type="dxa"/>
          </w:tcPr>
          <w:p w:rsidR="00E9136F" w:rsidRPr="00E17212" w:rsidRDefault="00E9136F" w:rsidP="00E52109">
            <w:pPr>
              <w:pStyle w:val="Sansinterligne"/>
              <w:jc w:val="center"/>
              <w:rPr>
                <w:rFonts w:ascii="Utsaah" w:eastAsiaTheme="minorEastAsia" w:hAnsi="Utsaah" w:cs="Utsaah"/>
                <w:sz w:val="28"/>
                <w:szCs w:val="28"/>
                <w:vertAlign w:val="superscript"/>
                <w:lang w:val="en-GB"/>
              </w:rPr>
            </w:pPr>
            <w:r w:rsidRPr="00E17212">
              <w:rPr>
                <w:rFonts w:ascii="Utsaah" w:eastAsiaTheme="minorEastAsia" w:hAnsi="Utsaah" w:cs="Utsaah"/>
                <w:sz w:val="28"/>
                <w:szCs w:val="28"/>
                <w:lang w:val="en-GB"/>
              </w:rPr>
              <w:t>Zn</w:t>
            </w:r>
            <w:r w:rsidRPr="00E17212">
              <w:rPr>
                <w:rFonts w:ascii="Utsaah" w:eastAsiaTheme="minorEastAsia" w:hAnsi="Utsaah" w:cs="Utsaah"/>
                <w:sz w:val="28"/>
                <w:szCs w:val="28"/>
                <w:vertAlign w:val="superscript"/>
                <w:lang w:val="en-GB"/>
              </w:rPr>
              <w:t>2+</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Precipitate dissolves in both solutions, giving a colourless solution.</w:t>
            </w:r>
          </w:p>
        </w:tc>
      </w:tr>
      <w:tr w:rsidR="00E9136F" w:rsidRPr="00E17212" w:rsidTr="00E52109">
        <w:tc>
          <w:tcPr>
            <w:tcW w:w="3794" w:type="dxa"/>
            <w:vMerge/>
          </w:tcPr>
          <w:p w:rsidR="00E9136F" w:rsidRPr="00E17212" w:rsidRDefault="00E9136F" w:rsidP="00E52109">
            <w:pPr>
              <w:pStyle w:val="Sansinterligne"/>
              <w:rPr>
                <w:rFonts w:ascii="Utsaah" w:eastAsiaTheme="minorEastAsia" w:hAnsi="Utsaah" w:cs="Utsaah"/>
                <w:sz w:val="24"/>
                <w:szCs w:val="24"/>
                <w:lang w:val="en-GB"/>
              </w:rPr>
            </w:pPr>
          </w:p>
        </w:tc>
        <w:tc>
          <w:tcPr>
            <w:tcW w:w="1984" w:type="dxa"/>
          </w:tcPr>
          <w:p w:rsidR="00E9136F" w:rsidRPr="00E17212" w:rsidRDefault="00E9136F" w:rsidP="00E52109">
            <w:pPr>
              <w:pStyle w:val="Sansinterligne"/>
              <w:jc w:val="center"/>
              <w:rPr>
                <w:rFonts w:ascii="Utsaah" w:eastAsiaTheme="minorEastAsia" w:hAnsi="Utsaah" w:cs="Utsaah"/>
                <w:sz w:val="28"/>
                <w:szCs w:val="28"/>
                <w:vertAlign w:val="superscript"/>
                <w:lang w:val="en-GB"/>
              </w:rPr>
            </w:pPr>
            <w:r w:rsidRPr="00E17212">
              <w:rPr>
                <w:rFonts w:ascii="Utsaah" w:eastAsiaTheme="minorEastAsia" w:hAnsi="Utsaah" w:cs="Utsaah"/>
                <w:sz w:val="28"/>
                <w:szCs w:val="28"/>
                <w:lang w:val="en-GB"/>
              </w:rPr>
              <w:t>Ca</w:t>
            </w:r>
            <w:r w:rsidRPr="00E17212">
              <w:rPr>
                <w:rFonts w:ascii="Utsaah" w:eastAsiaTheme="minorEastAsia" w:hAnsi="Utsaah" w:cs="Utsaah"/>
                <w:sz w:val="28"/>
                <w:szCs w:val="28"/>
                <w:vertAlign w:val="superscript"/>
                <w:lang w:val="en-GB"/>
              </w:rPr>
              <w:t>2+</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Dissolves in neither.</w:t>
            </w:r>
          </w:p>
        </w:tc>
      </w:tr>
      <w:tr w:rsidR="00E9136F" w:rsidRPr="00E17212" w:rsidTr="00E52109">
        <w:tc>
          <w:tcPr>
            <w:tcW w:w="379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Take a small amount of the solid or solution. Add a little dilute sodium hydroxide solution and heat gently.</w:t>
            </w:r>
          </w:p>
        </w:tc>
        <w:tc>
          <w:tcPr>
            <w:tcW w:w="1984" w:type="dxa"/>
          </w:tcPr>
          <w:p w:rsidR="00E9136F" w:rsidRPr="00E17212" w:rsidRDefault="00E9136F" w:rsidP="00E52109">
            <w:pPr>
              <w:pStyle w:val="Sansinterligne"/>
              <w:jc w:val="center"/>
              <w:rPr>
                <w:rFonts w:ascii="Utsaah" w:eastAsia="Times New Roman" w:hAnsi="Utsaah" w:cs="Utsaah"/>
                <w:sz w:val="28"/>
                <w:szCs w:val="28"/>
                <w:lang w:val="en-GB"/>
              </w:rPr>
            </w:pPr>
            <w:r w:rsidRPr="00E17212">
              <w:rPr>
                <w:rFonts w:ascii="Utsaah" w:eastAsia="Times New Roman" w:hAnsi="Utsaah" w:cs="Utsaah"/>
                <w:sz w:val="28"/>
                <w:szCs w:val="28"/>
                <w:lang w:val="en-GB"/>
              </w:rPr>
              <w:t>NH</w:t>
            </w:r>
            <w:r w:rsidRPr="00E17212">
              <w:rPr>
                <w:rFonts w:ascii="Utsaah" w:eastAsia="Times New Roman" w:hAnsi="Utsaah" w:cs="Utsaah"/>
                <w:sz w:val="28"/>
                <w:szCs w:val="28"/>
                <w:vertAlign w:val="subscript"/>
                <w:lang w:val="en-GB"/>
              </w:rPr>
              <w:t>4</w:t>
            </w:r>
            <w:r w:rsidRPr="00E17212">
              <w:rPr>
                <w:rFonts w:ascii="Utsaah" w:eastAsia="Times New Roman" w:hAnsi="Utsaah" w:cs="Utsaah"/>
                <w:sz w:val="28"/>
                <w:szCs w:val="28"/>
                <w:vertAlign w:val="superscript"/>
                <w:lang w:val="en-GB"/>
              </w:rPr>
              <w:t>+</w:t>
            </w:r>
          </w:p>
        </w:tc>
        <w:tc>
          <w:tcPr>
            <w:tcW w:w="3434"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Ammonia gas given off (it has a strong sharp smell and turns red litmus blue)</w:t>
            </w:r>
          </w:p>
        </w:tc>
      </w:tr>
    </w:tbl>
    <w:p w:rsidR="00E9136F" w:rsidRPr="00E17212" w:rsidRDefault="00E9136F" w:rsidP="00E9136F">
      <w:pPr>
        <w:pStyle w:val="Sansinterligne"/>
        <w:rPr>
          <w:rFonts w:ascii="Utsaah" w:eastAsiaTheme="minorEastAsia" w:hAnsi="Utsaah" w:cs="Utsaah"/>
          <w:sz w:val="24"/>
          <w:szCs w:val="24"/>
          <w:lang w:val="en-GB"/>
        </w:rPr>
      </w:pPr>
    </w:p>
    <w:p w:rsidR="00E9136F" w:rsidRPr="00E17212" w:rsidRDefault="00E9136F" w:rsidP="00E9136F">
      <w:pPr>
        <w:pStyle w:val="Sansinterligne"/>
        <w:rPr>
          <w:rFonts w:ascii="Utsaah" w:eastAsiaTheme="minorEastAsia" w:hAnsi="Utsaah" w:cs="Utsaah"/>
          <w:sz w:val="24"/>
          <w:szCs w:val="24"/>
          <w:lang w:val="en-GB"/>
        </w:rPr>
      </w:pPr>
      <w:r w:rsidRPr="00E17212">
        <w:rPr>
          <w:rFonts w:ascii="Utsaah" w:eastAsiaTheme="minorEastAsia" w:hAnsi="Utsaah" w:cs="Utsaah"/>
          <w:b/>
          <w:sz w:val="24"/>
          <w:szCs w:val="24"/>
          <w:lang w:val="en-GB"/>
        </w:rPr>
        <w:t>Anions</w:t>
      </w:r>
      <w:r w:rsidRPr="00E17212">
        <w:rPr>
          <w:rFonts w:ascii="Utsaah" w:eastAsiaTheme="minorEastAsia" w:hAnsi="Utsaah" w:cs="Utsaah"/>
          <w:sz w:val="24"/>
          <w:szCs w:val="24"/>
          <w:lang w:val="en-GB"/>
        </w:rPr>
        <w:t>:</w:t>
      </w:r>
    </w:p>
    <w:tbl>
      <w:tblPr>
        <w:tblStyle w:val="Grilledutableau"/>
        <w:tblW w:w="0" w:type="auto"/>
        <w:tblLook w:val="04A0"/>
      </w:tblPr>
      <w:tblGrid>
        <w:gridCol w:w="3070"/>
        <w:gridCol w:w="3071"/>
        <w:gridCol w:w="3071"/>
      </w:tblGrid>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Test</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Ion</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Result</w:t>
            </w:r>
          </w:p>
        </w:tc>
      </w:tr>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Take a small amount of the solid/solution. Add a little dilute hydrochloric acid.</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Carbonate</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Carbon dioxide gas is produced so there are bubbles and limewater goes milky</w:t>
            </w:r>
          </w:p>
        </w:tc>
      </w:tr>
      <w:tr w:rsidR="00E9136F" w:rsidRPr="00E17212" w:rsidTr="00E52109">
        <w:tc>
          <w:tcPr>
            <w:tcW w:w="3070" w:type="dxa"/>
            <w:vMerge w:val="restart"/>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Take a small amount of the solution. Add an equal volume of dilute nitric acid. Then add silver nitrate solution. Silver halides are insoluble, so a precipitate forms.</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Chloride</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White precipitate</w:t>
            </w:r>
          </w:p>
        </w:tc>
      </w:tr>
      <w:tr w:rsidR="00E9136F" w:rsidRPr="00E17212" w:rsidTr="00E52109">
        <w:tc>
          <w:tcPr>
            <w:tcW w:w="3070" w:type="dxa"/>
            <w:vMerge/>
          </w:tcPr>
          <w:p w:rsidR="00E9136F" w:rsidRPr="00E17212" w:rsidRDefault="00E9136F" w:rsidP="00E52109">
            <w:pPr>
              <w:pStyle w:val="Sansinterligne"/>
              <w:rPr>
                <w:rFonts w:ascii="Utsaah" w:eastAsiaTheme="minorEastAsia" w:hAnsi="Utsaah" w:cs="Utsaah"/>
                <w:sz w:val="24"/>
                <w:szCs w:val="24"/>
                <w:lang w:val="en-GB"/>
              </w:rPr>
            </w:pP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Iodide</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Yellow</w:t>
            </w:r>
          </w:p>
        </w:tc>
      </w:tr>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Take a small amount of the solution. Add a little sodium hydroxide solution. Add aluminium foil and heat gently.</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Nitrate</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Ammonia gas given off</w:t>
            </w:r>
          </w:p>
        </w:tc>
      </w:tr>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Take a small amount of the solution. Add an equal volume of dilute hydrochloric acid. Then add barium nitrate solution. Barium sulphate is insoluble so...</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Sulphate</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White precipitate (barium sulphate)</w:t>
            </w:r>
          </w:p>
        </w:tc>
      </w:tr>
    </w:tbl>
    <w:p w:rsidR="00E9136F" w:rsidRPr="00E17212" w:rsidRDefault="00E9136F" w:rsidP="00E9136F">
      <w:pPr>
        <w:pStyle w:val="Sansinterligne"/>
        <w:rPr>
          <w:rFonts w:ascii="Utsaah" w:eastAsiaTheme="minorEastAsia" w:hAnsi="Utsaah" w:cs="Utsaah"/>
          <w:sz w:val="24"/>
          <w:szCs w:val="24"/>
          <w:lang w:val="en-GB"/>
        </w:rPr>
      </w:pPr>
    </w:p>
    <w:p w:rsidR="00E9136F" w:rsidRPr="00E17212" w:rsidRDefault="00E9136F" w:rsidP="00E9136F">
      <w:pPr>
        <w:pStyle w:val="Sansinterligne"/>
        <w:rPr>
          <w:rFonts w:ascii="Utsaah" w:eastAsiaTheme="minorEastAsia" w:hAnsi="Utsaah" w:cs="Utsaah"/>
          <w:sz w:val="24"/>
          <w:szCs w:val="24"/>
          <w:lang w:val="en-GB"/>
        </w:rPr>
      </w:pPr>
      <w:r w:rsidRPr="00E17212">
        <w:rPr>
          <w:rFonts w:ascii="Utsaah" w:eastAsiaTheme="minorEastAsia" w:hAnsi="Utsaah" w:cs="Utsaah"/>
          <w:b/>
          <w:sz w:val="24"/>
          <w:szCs w:val="24"/>
          <w:lang w:val="en-GB"/>
        </w:rPr>
        <w:t>Gases</w:t>
      </w:r>
      <w:r w:rsidRPr="00E17212">
        <w:rPr>
          <w:rFonts w:ascii="Utsaah" w:eastAsiaTheme="minorEastAsia" w:hAnsi="Utsaah" w:cs="Utsaah"/>
          <w:sz w:val="24"/>
          <w:szCs w:val="24"/>
          <w:lang w:val="en-GB"/>
        </w:rPr>
        <w:t>:</w:t>
      </w:r>
    </w:p>
    <w:tbl>
      <w:tblPr>
        <w:tblStyle w:val="Grilledutableau"/>
        <w:tblW w:w="0" w:type="auto"/>
        <w:tblLook w:val="04A0"/>
      </w:tblPr>
      <w:tblGrid>
        <w:gridCol w:w="3070"/>
        <w:gridCol w:w="3071"/>
        <w:gridCol w:w="3071"/>
      </w:tblGrid>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Test</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Gas</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Result</w:t>
            </w:r>
          </w:p>
        </w:tc>
      </w:tr>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Smell gas, use indicator paper.</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Ammonia</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Recognizable odour, indicator paper turns blue</w:t>
            </w:r>
          </w:p>
        </w:tc>
      </w:tr>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It is a weak acid, so reacts with calcium hydroxide (lime water) to form insoluble calcium carbonate</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Carbon Dioxide</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white precipitate, solution goes milky</w:t>
            </w:r>
          </w:p>
        </w:tc>
      </w:tr>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 xml:space="preserve">Green poisonous gas which </w:t>
            </w:r>
            <w:r w:rsidRPr="00E17212">
              <w:rPr>
                <w:rFonts w:ascii="Utsaah" w:eastAsiaTheme="minorEastAsia" w:hAnsi="Utsaah" w:cs="Utsaah"/>
                <w:sz w:val="24"/>
                <w:szCs w:val="24"/>
                <w:lang w:val="en-GB"/>
              </w:rPr>
              <w:lastRenderedPageBreak/>
              <w:t>bleaches dyes. Hold damp indicator paper in the gas (in a fume cupboard).</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lastRenderedPageBreak/>
              <w:t>Chlorine</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Indicator paper turns white.</w:t>
            </w:r>
          </w:p>
        </w:tc>
      </w:tr>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lastRenderedPageBreak/>
              <w:t>Collect in a tube then put a lighted splint to it.</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Hydrogen</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Squeaky pop</w:t>
            </w:r>
          </w:p>
        </w:tc>
      </w:tr>
      <w:tr w:rsidR="00E9136F" w:rsidRPr="00E17212" w:rsidTr="00E52109">
        <w:tc>
          <w:tcPr>
            <w:tcW w:w="3070"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Collect in a tube then put a glowing splint to it.</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Oxygen</w:t>
            </w:r>
          </w:p>
        </w:tc>
        <w:tc>
          <w:tcPr>
            <w:tcW w:w="3071" w:type="dxa"/>
          </w:tcPr>
          <w:p w:rsidR="00E9136F" w:rsidRPr="00E17212" w:rsidRDefault="00E9136F" w:rsidP="00E52109">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Splint immediately bursts into a flame</w:t>
            </w:r>
          </w:p>
        </w:tc>
      </w:tr>
    </w:tbl>
    <w:p w:rsidR="00E17212" w:rsidRPr="00E17212" w:rsidRDefault="00E17212" w:rsidP="00E9136F">
      <w:pPr>
        <w:rPr>
          <w:rFonts w:ascii="Utsaah" w:hAnsi="Utsaah" w:cs="Utsaah"/>
          <w:b/>
          <w:lang w:val="en-US"/>
        </w:rPr>
      </w:pPr>
    </w:p>
    <w:p w:rsidR="00E17212" w:rsidRPr="00E17212" w:rsidRDefault="00E17212" w:rsidP="00E9136F">
      <w:pPr>
        <w:rPr>
          <w:rFonts w:ascii="Utsaah" w:hAnsi="Utsaah" w:cs="Utsaah"/>
          <w:lang w:val="en-US"/>
        </w:rPr>
      </w:pPr>
      <w:r w:rsidRPr="00E17212">
        <w:rPr>
          <w:rFonts w:ascii="Utsaah" w:hAnsi="Utsaah" w:cs="Utsaah"/>
          <w:b/>
          <w:lang w:val="en-US"/>
        </w:rPr>
        <w:t>Other tests</w:t>
      </w:r>
      <w:r w:rsidRPr="00E17212">
        <w:rPr>
          <w:rFonts w:ascii="Utsaah" w:hAnsi="Utsaah" w:cs="Utsaah"/>
          <w:lang w:val="en-US"/>
        </w:rPr>
        <w:t>:</w:t>
      </w:r>
    </w:p>
    <w:tbl>
      <w:tblPr>
        <w:tblStyle w:val="Grilledutableau"/>
        <w:tblW w:w="0" w:type="auto"/>
        <w:tblLook w:val="04A0"/>
      </w:tblPr>
      <w:tblGrid>
        <w:gridCol w:w="3070"/>
        <w:gridCol w:w="3071"/>
        <w:gridCol w:w="3071"/>
      </w:tblGrid>
      <w:tr w:rsidR="00E17212" w:rsidRPr="00E17212" w:rsidTr="00E17212">
        <w:tc>
          <w:tcPr>
            <w:tcW w:w="3070" w:type="dxa"/>
          </w:tcPr>
          <w:p w:rsidR="00E17212" w:rsidRPr="00E17212" w:rsidRDefault="00E17212" w:rsidP="00E9136F">
            <w:pPr>
              <w:rPr>
                <w:rFonts w:ascii="Utsaah" w:hAnsi="Utsaah" w:cs="Utsaah"/>
                <w:lang w:val="en-US"/>
              </w:rPr>
            </w:pPr>
            <w:r w:rsidRPr="00E17212">
              <w:rPr>
                <w:rFonts w:ascii="Utsaah" w:hAnsi="Utsaah" w:cs="Utsaah"/>
                <w:lang w:val="en-US"/>
              </w:rPr>
              <w:t>Test</w:t>
            </w:r>
          </w:p>
        </w:tc>
        <w:tc>
          <w:tcPr>
            <w:tcW w:w="3071" w:type="dxa"/>
          </w:tcPr>
          <w:p w:rsidR="00E17212" w:rsidRPr="00E17212" w:rsidRDefault="00E17212" w:rsidP="00E9136F">
            <w:pPr>
              <w:rPr>
                <w:rFonts w:ascii="Utsaah" w:hAnsi="Utsaah" w:cs="Utsaah"/>
                <w:lang w:val="en-US"/>
              </w:rPr>
            </w:pPr>
            <w:r w:rsidRPr="00E17212">
              <w:rPr>
                <w:rFonts w:ascii="Utsaah" w:hAnsi="Utsaah" w:cs="Utsaah"/>
                <w:lang w:val="en-US"/>
              </w:rPr>
              <w:t>Substance</w:t>
            </w:r>
          </w:p>
        </w:tc>
        <w:tc>
          <w:tcPr>
            <w:tcW w:w="3071" w:type="dxa"/>
          </w:tcPr>
          <w:p w:rsidR="00E17212" w:rsidRPr="00E17212" w:rsidRDefault="00E17212" w:rsidP="00E9136F">
            <w:pPr>
              <w:rPr>
                <w:rFonts w:ascii="Utsaah" w:hAnsi="Utsaah" w:cs="Utsaah"/>
                <w:lang w:val="en-US"/>
              </w:rPr>
            </w:pPr>
            <w:r w:rsidRPr="00E17212">
              <w:rPr>
                <w:rFonts w:ascii="Utsaah" w:hAnsi="Utsaah" w:cs="Utsaah"/>
                <w:lang w:val="en-US"/>
              </w:rPr>
              <w:t>Result</w:t>
            </w:r>
          </w:p>
        </w:tc>
      </w:tr>
      <w:tr w:rsidR="00E17212" w:rsidRPr="00E17212" w:rsidTr="00E17212">
        <w:tc>
          <w:tcPr>
            <w:tcW w:w="3070" w:type="dxa"/>
          </w:tcPr>
          <w:p w:rsidR="00E17212" w:rsidRPr="00E17212" w:rsidRDefault="00E17212" w:rsidP="00E9136F">
            <w:pPr>
              <w:rPr>
                <w:rFonts w:ascii="Utsaah" w:hAnsi="Utsaah" w:cs="Utsaah"/>
                <w:lang w:val="en-US"/>
              </w:rPr>
            </w:pPr>
            <w:r w:rsidRPr="00E17212">
              <w:rPr>
                <w:rFonts w:ascii="Utsaah" w:hAnsi="Utsaah" w:cs="Utsaah"/>
                <w:lang w:val="en-US"/>
              </w:rPr>
              <w:t>Add some drops of the substance to white anhydrous copper (II) sulphate</w:t>
            </w:r>
          </w:p>
        </w:tc>
        <w:tc>
          <w:tcPr>
            <w:tcW w:w="3071" w:type="dxa"/>
            <w:vMerge w:val="restart"/>
            <w:vAlign w:val="center"/>
          </w:tcPr>
          <w:p w:rsidR="00E17212" w:rsidRPr="00E17212" w:rsidRDefault="00E17212" w:rsidP="00E17212">
            <w:pPr>
              <w:jc w:val="center"/>
              <w:rPr>
                <w:rFonts w:ascii="Utsaah" w:hAnsi="Utsaah" w:cs="Utsaah"/>
                <w:lang w:val="en-US"/>
              </w:rPr>
            </w:pPr>
            <w:r w:rsidRPr="00E17212">
              <w:rPr>
                <w:rFonts w:ascii="Utsaah" w:hAnsi="Utsaah" w:cs="Utsaah"/>
                <w:lang w:val="en-US"/>
              </w:rPr>
              <w:t>water</w:t>
            </w:r>
          </w:p>
        </w:tc>
        <w:tc>
          <w:tcPr>
            <w:tcW w:w="3071" w:type="dxa"/>
          </w:tcPr>
          <w:p w:rsidR="00E17212" w:rsidRPr="00E17212" w:rsidRDefault="00E17212" w:rsidP="00E9136F">
            <w:pPr>
              <w:rPr>
                <w:rFonts w:ascii="Utsaah" w:hAnsi="Utsaah" w:cs="Utsaah"/>
                <w:lang w:val="en-US"/>
              </w:rPr>
            </w:pPr>
            <w:r w:rsidRPr="00E17212">
              <w:rPr>
                <w:rFonts w:ascii="Utsaah" w:hAnsi="Utsaah" w:cs="Utsaah"/>
                <w:lang w:val="en-US"/>
              </w:rPr>
              <w:t>White crystals go blue</w:t>
            </w:r>
          </w:p>
        </w:tc>
      </w:tr>
      <w:tr w:rsidR="00E17212" w:rsidRPr="00E17212" w:rsidTr="00E17212">
        <w:tc>
          <w:tcPr>
            <w:tcW w:w="3070" w:type="dxa"/>
          </w:tcPr>
          <w:p w:rsidR="00E17212" w:rsidRPr="00E17212" w:rsidRDefault="00E17212" w:rsidP="00E9136F">
            <w:pPr>
              <w:rPr>
                <w:rFonts w:ascii="Utsaah" w:hAnsi="Utsaah" w:cs="Utsaah"/>
                <w:lang w:val="en-US"/>
              </w:rPr>
            </w:pPr>
            <w:r w:rsidRPr="00E17212">
              <w:rPr>
                <w:rFonts w:ascii="Utsaah" w:hAnsi="Utsaah" w:cs="Utsaah"/>
                <w:lang w:val="en-US"/>
              </w:rPr>
              <w:t>Add to blue cobalt chloride paper</w:t>
            </w:r>
          </w:p>
        </w:tc>
        <w:tc>
          <w:tcPr>
            <w:tcW w:w="3071" w:type="dxa"/>
            <w:vMerge/>
          </w:tcPr>
          <w:p w:rsidR="00E17212" w:rsidRPr="00E17212" w:rsidRDefault="00E17212" w:rsidP="00E9136F">
            <w:pPr>
              <w:rPr>
                <w:rFonts w:ascii="Utsaah" w:hAnsi="Utsaah" w:cs="Utsaah"/>
                <w:lang w:val="en-US"/>
              </w:rPr>
            </w:pPr>
          </w:p>
        </w:tc>
        <w:tc>
          <w:tcPr>
            <w:tcW w:w="3071" w:type="dxa"/>
          </w:tcPr>
          <w:p w:rsidR="00E17212" w:rsidRPr="00E17212" w:rsidRDefault="00E17212" w:rsidP="00E9136F">
            <w:pPr>
              <w:rPr>
                <w:rFonts w:ascii="Utsaah" w:hAnsi="Utsaah" w:cs="Utsaah"/>
                <w:lang w:val="en-US"/>
              </w:rPr>
            </w:pPr>
            <w:r w:rsidRPr="00E17212">
              <w:rPr>
                <w:rFonts w:ascii="Utsaah" w:hAnsi="Utsaah" w:cs="Utsaah"/>
                <w:lang w:val="en-US"/>
              </w:rPr>
              <w:t>Goes pink</w:t>
            </w:r>
          </w:p>
        </w:tc>
      </w:tr>
      <w:tr w:rsidR="00E17212" w:rsidRPr="00E17212" w:rsidTr="00E17212">
        <w:tc>
          <w:tcPr>
            <w:tcW w:w="3070" w:type="dxa"/>
            <w:vMerge w:val="restart"/>
          </w:tcPr>
          <w:p w:rsidR="00E17212" w:rsidRPr="00E17212" w:rsidRDefault="00E17212" w:rsidP="00E9136F">
            <w:pPr>
              <w:rPr>
                <w:rFonts w:ascii="Utsaah" w:hAnsi="Utsaah" w:cs="Utsaah"/>
                <w:lang w:val="en-US"/>
              </w:rPr>
            </w:pPr>
            <w:r w:rsidRPr="00E17212">
              <w:rPr>
                <w:rFonts w:ascii="Utsaah" w:hAnsi="Utsaah" w:cs="Utsaah"/>
                <w:lang w:val="en-US"/>
              </w:rPr>
              <w:t>Test for saturation: add bromine water</w:t>
            </w:r>
          </w:p>
        </w:tc>
        <w:tc>
          <w:tcPr>
            <w:tcW w:w="3071" w:type="dxa"/>
          </w:tcPr>
          <w:p w:rsidR="00E17212" w:rsidRPr="00E17212" w:rsidRDefault="00E17212" w:rsidP="00E9136F">
            <w:pPr>
              <w:rPr>
                <w:rFonts w:ascii="Utsaah" w:hAnsi="Utsaah" w:cs="Utsaah"/>
                <w:lang w:val="en-US"/>
              </w:rPr>
            </w:pPr>
            <w:proofErr w:type="spellStart"/>
            <w:r w:rsidRPr="00E17212">
              <w:rPr>
                <w:rFonts w:ascii="Utsaah" w:hAnsi="Utsaah" w:cs="Utsaah"/>
                <w:lang w:val="en-US"/>
              </w:rPr>
              <w:t>Alkene</w:t>
            </w:r>
            <w:proofErr w:type="spellEnd"/>
          </w:p>
        </w:tc>
        <w:tc>
          <w:tcPr>
            <w:tcW w:w="3071" w:type="dxa"/>
          </w:tcPr>
          <w:p w:rsidR="00E17212" w:rsidRPr="00E17212" w:rsidRDefault="00E17212" w:rsidP="00E9136F">
            <w:pPr>
              <w:rPr>
                <w:rFonts w:ascii="Utsaah" w:hAnsi="Utsaah" w:cs="Utsaah"/>
                <w:lang w:val="en-US"/>
              </w:rPr>
            </w:pPr>
            <w:r w:rsidRPr="00E17212">
              <w:rPr>
                <w:rFonts w:ascii="Utsaah" w:hAnsi="Utsaah" w:cs="Utsaah"/>
                <w:lang w:val="en-US"/>
              </w:rPr>
              <w:t>Goes from orange to colorless</w:t>
            </w:r>
          </w:p>
        </w:tc>
      </w:tr>
      <w:tr w:rsidR="00E17212" w:rsidRPr="00E17212" w:rsidTr="00E17212">
        <w:tc>
          <w:tcPr>
            <w:tcW w:w="3070" w:type="dxa"/>
            <w:vMerge/>
          </w:tcPr>
          <w:p w:rsidR="00E17212" w:rsidRPr="00E17212" w:rsidRDefault="00E17212" w:rsidP="00E9136F">
            <w:pPr>
              <w:rPr>
                <w:rFonts w:ascii="Utsaah" w:hAnsi="Utsaah" w:cs="Utsaah"/>
                <w:lang w:val="en-US"/>
              </w:rPr>
            </w:pPr>
          </w:p>
        </w:tc>
        <w:tc>
          <w:tcPr>
            <w:tcW w:w="3071" w:type="dxa"/>
          </w:tcPr>
          <w:p w:rsidR="00E17212" w:rsidRPr="00E17212" w:rsidRDefault="00E17212" w:rsidP="00E9136F">
            <w:pPr>
              <w:rPr>
                <w:rFonts w:ascii="Utsaah" w:hAnsi="Utsaah" w:cs="Utsaah"/>
                <w:lang w:val="en-US"/>
              </w:rPr>
            </w:pPr>
            <w:proofErr w:type="spellStart"/>
            <w:r w:rsidRPr="00E17212">
              <w:rPr>
                <w:rFonts w:ascii="Utsaah" w:hAnsi="Utsaah" w:cs="Utsaah"/>
                <w:lang w:val="en-US"/>
              </w:rPr>
              <w:t>alkane</w:t>
            </w:r>
            <w:proofErr w:type="spellEnd"/>
          </w:p>
        </w:tc>
        <w:tc>
          <w:tcPr>
            <w:tcW w:w="3071" w:type="dxa"/>
          </w:tcPr>
          <w:p w:rsidR="00E17212" w:rsidRPr="00E17212" w:rsidRDefault="00E17212" w:rsidP="00E9136F">
            <w:pPr>
              <w:rPr>
                <w:rFonts w:ascii="Utsaah" w:hAnsi="Utsaah" w:cs="Utsaah"/>
                <w:lang w:val="en-US"/>
              </w:rPr>
            </w:pPr>
            <w:r w:rsidRPr="00E17212">
              <w:rPr>
                <w:rFonts w:ascii="Utsaah" w:hAnsi="Utsaah" w:cs="Utsaah"/>
                <w:lang w:val="en-US"/>
              </w:rPr>
              <w:t>Stays orange</w:t>
            </w:r>
          </w:p>
        </w:tc>
      </w:tr>
      <w:tr w:rsidR="00B340A4" w:rsidRPr="00E17212" w:rsidTr="00B340A4">
        <w:tc>
          <w:tcPr>
            <w:tcW w:w="3070" w:type="dxa"/>
          </w:tcPr>
          <w:p w:rsidR="00B340A4" w:rsidRPr="00E17212" w:rsidRDefault="00B340A4" w:rsidP="00E9136F">
            <w:pPr>
              <w:rPr>
                <w:rFonts w:ascii="Utsaah" w:hAnsi="Utsaah" w:cs="Utsaah"/>
                <w:lang w:val="en-US"/>
              </w:rPr>
            </w:pPr>
            <w:r>
              <w:rPr>
                <w:rFonts w:ascii="Utsaah" w:hAnsi="Utsaah" w:cs="Utsaah"/>
                <w:lang w:val="en-US"/>
              </w:rPr>
              <w:t>Blue litmus paper</w:t>
            </w:r>
          </w:p>
        </w:tc>
        <w:tc>
          <w:tcPr>
            <w:tcW w:w="3071" w:type="dxa"/>
            <w:vMerge w:val="restart"/>
            <w:vAlign w:val="center"/>
          </w:tcPr>
          <w:p w:rsidR="00B340A4" w:rsidRPr="00E17212" w:rsidRDefault="00B340A4" w:rsidP="00B340A4">
            <w:pPr>
              <w:jc w:val="center"/>
              <w:rPr>
                <w:rFonts w:ascii="Utsaah" w:hAnsi="Utsaah" w:cs="Utsaah"/>
                <w:lang w:val="en-US"/>
              </w:rPr>
            </w:pPr>
            <w:r>
              <w:rPr>
                <w:rFonts w:ascii="Utsaah" w:hAnsi="Utsaah" w:cs="Utsaah"/>
                <w:lang w:val="en-US"/>
              </w:rPr>
              <w:t>acid</w:t>
            </w:r>
          </w:p>
        </w:tc>
        <w:tc>
          <w:tcPr>
            <w:tcW w:w="3071" w:type="dxa"/>
          </w:tcPr>
          <w:p w:rsidR="00B340A4" w:rsidRPr="00E17212" w:rsidRDefault="00B340A4" w:rsidP="00E9136F">
            <w:pPr>
              <w:rPr>
                <w:rFonts w:ascii="Utsaah" w:hAnsi="Utsaah" w:cs="Utsaah"/>
                <w:lang w:val="en-US"/>
              </w:rPr>
            </w:pPr>
            <w:r>
              <w:rPr>
                <w:rFonts w:ascii="Utsaah" w:hAnsi="Utsaah" w:cs="Utsaah"/>
                <w:lang w:val="en-US"/>
              </w:rPr>
              <w:t>Goes red</w:t>
            </w:r>
          </w:p>
        </w:tc>
      </w:tr>
      <w:tr w:rsidR="00B340A4" w:rsidRPr="00E17212" w:rsidTr="00E17212">
        <w:tc>
          <w:tcPr>
            <w:tcW w:w="3070" w:type="dxa"/>
          </w:tcPr>
          <w:p w:rsidR="00B340A4" w:rsidRDefault="00B340A4" w:rsidP="00E9136F">
            <w:pPr>
              <w:rPr>
                <w:rFonts w:ascii="Utsaah" w:hAnsi="Utsaah" w:cs="Utsaah"/>
                <w:lang w:val="en-US"/>
              </w:rPr>
            </w:pPr>
            <w:r>
              <w:rPr>
                <w:rFonts w:ascii="Utsaah" w:hAnsi="Utsaah" w:cs="Utsaah"/>
                <w:lang w:val="en-US"/>
              </w:rPr>
              <w:t>Add a metal carbonates</w:t>
            </w:r>
          </w:p>
        </w:tc>
        <w:tc>
          <w:tcPr>
            <w:tcW w:w="3071" w:type="dxa"/>
            <w:vMerge/>
          </w:tcPr>
          <w:p w:rsidR="00B340A4" w:rsidRDefault="00B340A4" w:rsidP="00E9136F">
            <w:pPr>
              <w:rPr>
                <w:rFonts w:ascii="Utsaah" w:hAnsi="Utsaah" w:cs="Utsaah"/>
                <w:lang w:val="en-US"/>
              </w:rPr>
            </w:pPr>
          </w:p>
        </w:tc>
        <w:tc>
          <w:tcPr>
            <w:tcW w:w="3071" w:type="dxa"/>
          </w:tcPr>
          <w:p w:rsidR="00B340A4" w:rsidRPr="00B340A4" w:rsidRDefault="00B340A4" w:rsidP="00E9136F">
            <w:pPr>
              <w:rPr>
                <w:rFonts w:ascii="Utsaah" w:hAnsi="Utsaah" w:cs="Utsaah"/>
                <w:lang w:val="en-US"/>
              </w:rPr>
            </w:pPr>
            <w:r>
              <w:rPr>
                <w:rFonts w:ascii="Utsaah" w:hAnsi="Utsaah" w:cs="Utsaah"/>
                <w:lang w:val="en-US"/>
              </w:rPr>
              <w:t>Effervescence (CO</w:t>
            </w:r>
            <w:r>
              <w:rPr>
                <w:rFonts w:ascii="Utsaah" w:hAnsi="Utsaah" w:cs="Utsaah"/>
                <w:vertAlign w:val="subscript"/>
                <w:lang w:val="en-US"/>
              </w:rPr>
              <w:t>2</w:t>
            </w:r>
            <w:r>
              <w:rPr>
                <w:rFonts w:ascii="Utsaah" w:hAnsi="Utsaah" w:cs="Utsaah"/>
                <w:lang w:val="en-US"/>
              </w:rPr>
              <w:t>)</w:t>
            </w:r>
          </w:p>
        </w:tc>
      </w:tr>
      <w:tr w:rsidR="00B340A4" w:rsidRPr="00E17212" w:rsidTr="00E17212">
        <w:tc>
          <w:tcPr>
            <w:tcW w:w="3070" w:type="dxa"/>
          </w:tcPr>
          <w:p w:rsidR="00B340A4" w:rsidRDefault="00B340A4" w:rsidP="00E9136F">
            <w:pPr>
              <w:rPr>
                <w:rFonts w:ascii="Utsaah" w:hAnsi="Utsaah" w:cs="Utsaah"/>
                <w:lang w:val="en-US"/>
              </w:rPr>
            </w:pPr>
            <w:r>
              <w:rPr>
                <w:rFonts w:ascii="Utsaah" w:hAnsi="Utsaah" w:cs="Utsaah"/>
                <w:lang w:val="en-US"/>
              </w:rPr>
              <w:t>Red litmus paper</w:t>
            </w:r>
          </w:p>
        </w:tc>
        <w:tc>
          <w:tcPr>
            <w:tcW w:w="3071" w:type="dxa"/>
          </w:tcPr>
          <w:p w:rsidR="00B340A4" w:rsidRDefault="00B340A4" w:rsidP="00E9136F">
            <w:pPr>
              <w:rPr>
                <w:rFonts w:ascii="Utsaah" w:hAnsi="Utsaah" w:cs="Utsaah"/>
                <w:lang w:val="en-US"/>
              </w:rPr>
            </w:pPr>
            <w:r>
              <w:rPr>
                <w:rFonts w:ascii="Utsaah" w:hAnsi="Utsaah" w:cs="Utsaah"/>
                <w:lang w:val="en-US"/>
              </w:rPr>
              <w:t>base</w:t>
            </w:r>
          </w:p>
        </w:tc>
        <w:tc>
          <w:tcPr>
            <w:tcW w:w="3071" w:type="dxa"/>
          </w:tcPr>
          <w:p w:rsidR="00B340A4" w:rsidRDefault="00B340A4" w:rsidP="00E9136F">
            <w:pPr>
              <w:rPr>
                <w:rFonts w:ascii="Utsaah" w:hAnsi="Utsaah" w:cs="Utsaah"/>
                <w:lang w:val="en-US"/>
              </w:rPr>
            </w:pPr>
            <w:r>
              <w:rPr>
                <w:rFonts w:ascii="Utsaah" w:hAnsi="Utsaah" w:cs="Utsaah"/>
                <w:lang w:val="en-US"/>
              </w:rPr>
              <w:t>Goes blue</w:t>
            </w:r>
          </w:p>
        </w:tc>
      </w:tr>
    </w:tbl>
    <w:p w:rsidR="00B340A4" w:rsidRDefault="00B340A4" w:rsidP="00E17212">
      <w:pPr>
        <w:pStyle w:val="Sansinterligne"/>
        <w:rPr>
          <w:rFonts w:ascii="Utsaah" w:hAnsi="Utsaah" w:cs="Utsaah"/>
          <w:lang w:val="en-US"/>
        </w:rPr>
      </w:pPr>
    </w:p>
    <w:p w:rsidR="00B340A4" w:rsidRPr="00B340A4" w:rsidRDefault="00B340A4" w:rsidP="00B340A4">
      <w:pPr>
        <w:pStyle w:val="Sansinterligne"/>
        <w:rPr>
          <w:rFonts w:ascii="Utsaah" w:hAnsi="Utsaah" w:cs="Utsaah"/>
          <w:b/>
          <w:sz w:val="24"/>
          <w:szCs w:val="24"/>
          <w:u w:val="single"/>
          <w:lang w:val="en-US"/>
        </w:rPr>
      </w:pPr>
      <w:r w:rsidRPr="00B340A4">
        <w:rPr>
          <w:rFonts w:ascii="Utsaah" w:hAnsi="Utsaah" w:cs="Utsaah"/>
          <w:b/>
          <w:sz w:val="24"/>
          <w:szCs w:val="24"/>
          <w:u w:val="single"/>
          <w:lang w:val="en-US"/>
        </w:rPr>
        <w:t>Observable properties</w:t>
      </w:r>
    </w:p>
    <w:p w:rsidR="00B340A4" w:rsidRDefault="00E17212" w:rsidP="00B340A4">
      <w:pPr>
        <w:pStyle w:val="Sansinterligne"/>
        <w:rPr>
          <w:rFonts w:ascii="Utsaah" w:hAnsi="Utsaah" w:cs="Utsaah"/>
          <w:lang w:val="en-US"/>
        </w:rPr>
      </w:pPr>
      <w:r w:rsidRPr="00E17212">
        <w:rPr>
          <w:rFonts w:ascii="Utsaah" w:hAnsi="Utsaah" w:cs="Utsaah"/>
          <w:lang w:val="en-US"/>
        </w:rPr>
        <w:t xml:space="preserve">For </w:t>
      </w:r>
      <w:r w:rsidR="00B340A4">
        <w:rPr>
          <w:rFonts w:ascii="Utsaah" w:hAnsi="Utsaah" w:cs="Utsaah"/>
          <w:lang w:val="en-US"/>
        </w:rPr>
        <w:t>the following properties, I put</w:t>
      </w:r>
      <w:r w:rsidRPr="00E17212">
        <w:rPr>
          <w:rFonts w:ascii="Utsaah" w:hAnsi="Utsaah" w:cs="Utsaah"/>
          <w:lang w:val="en-US"/>
        </w:rPr>
        <w:t xml:space="preserve"> the ones you might observe in the lab (i.e. brittle green crystal but not diatomic molecule since you can’t see that).</w:t>
      </w:r>
    </w:p>
    <w:p w:rsidR="00B340A4" w:rsidRPr="00B340A4" w:rsidRDefault="00B340A4" w:rsidP="00B340A4">
      <w:pPr>
        <w:pStyle w:val="Sansinterligne"/>
        <w:rPr>
          <w:rFonts w:ascii="Utsaah" w:eastAsiaTheme="minorEastAsia" w:hAnsi="Utsaah" w:cs="Utsaah"/>
          <w:sz w:val="24"/>
          <w:szCs w:val="24"/>
          <w:lang w:val="en-GB"/>
        </w:rPr>
      </w:pPr>
    </w:p>
    <w:p w:rsidR="00E17212" w:rsidRPr="00E17212" w:rsidRDefault="00E17212" w:rsidP="00E9136F">
      <w:pPr>
        <w:rPr>
          <w:rFonts w:ascii="Utsaah" w:hAnsi="Utsaah" w:cs="Utsaah"/>
          <w:sz w:val="24"/>
          <w:szCs w:val="24"/>
          <w:lang w:val="en-US"/>
        </w:rPr>
      </w:pPr>
      <w:r w:rsidRPr="00E17212">
        <w:rPr>
          <w:rFonts w:ascii="Utsaah" w:hAnsi="Utsaah" w:cs="Utsaah"/>
          <w:sz w:val="24"/>
          <w:szCs w:val="24"/>
          <w:lang w:val="en-US"/>
        </w:rPr>
        <w:t>Alkali metals properties that might be on paper 6</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-React violently with chlorine</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-Burst into flames when heated with oxygen:</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b/>
        <w:t xml:space="preserve">-a </w:t>
      </w:r>
      <w:r w:rsidRPr="00E17212">
        <w:rPr>
          <w:rFonts w:ascii="Utsaah" w:eastAsiaTheme="minorEastAsia" w:hAnsi="Utsaah" w:cs="Utsaah"/>
          <w:sz w:val="24"/>
          <w:szCs w:val="24"/>
          <w:u w:val="single"/>
          <w:lang w:val="en-GB"/>
        </w:rPr>
        <w:t>red</w:t>
      </w:r>
      <w:r w:rsidRPr="00E17212">
        <w:rPr>
          <w:rFonts w:ascii="Utsaah" w:eastAsiaTheme="minorEastAsia" w:hAnsi="Utsaah" w:cs="Utsaah"/>
          <w:sz w:val="24"/>
          <w:szCs w:val="24"/>
          <w:lang w:val="en-GB"/>
        </w:rPr>
        <w:t xml:space="preserve"> flame for lithium</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b/>
        <w:t xml:space="preserve">-a </w:t>
      </w:r>
      <w:r w:rsidRPr="00E17212">
        <w:rPr>
          <w:rFonts w:ascii="Utsaah" w:eastAsiaTheme="minorEastAsia" w:hAnsi="Utsaah" w:cs="Utsaah"/>
          <w:sz w:val="24"/>
          <w:szCs w:val="24"/>
          <w:u w:val="single"/>
          <w:lang w:val="en-GB"/>
        </w:rPr>
        <w:t>yellow</w:t>
      </w:r>
      <w:r w:rsidRPr="00E17212">
        <w:rPr>
          <w:rFonts w:ascii="Utsaah" w:eastAsiaTheme="minorEastAsia" w:hAnsi="Utsaah" w:cs="Utsaah"/>
          <w:sz w:val="24"/>
          <w:szCs w:val="24"/>
          <w:lang w:val="en-GB"/>
        </w:rPr>
        <w:t xml:space="preserve"> flame for sodium</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b/>
        <w:t xml:space="preserve">-a </w:t>
      </w:r>
      <w:r w:rsidRPr="00E17212">
        <w:rPr>
          <w:rFonts w:ascii="Utsaah" w:eastAsiaTheme="minorEastAsia" w:hAnsi="Utsaah" w:cs="Utsaah"/>
          <w:sz w:val="24"/>
          <w:szCs w:val="24"/>
          <w:u w:val="single"/>
          <w:lang w:val="en-GB"/>
        </w:rPr>
        <w:t>lilac</w:t>
      </w:r>
      <w:r w:rsidRPr="00E17212">
        <w:rPr>
          <w:rFonts w:ascii="Utsaah" w:eastAsiaTheme="minorEastAsia" w:hAnsi="Utsaah" w:cs="Utsaah"/>
          <w:sz w:val="24"/>
          <w:szCs w:val="24"/>
          <w:lang w:val="en-GB"/>
        </w:rPr>
        <w:t xml:space="preserve"> flame for potassium</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-Produce soluble white compounds.</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-React with cold water</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-Conducts electricity</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b/>
          <w:sz w:val="24"/>
          <w:szCs w:val="24"/>
          <w:lang w:val="en-GB"/>
        </w:rPr>
        <w:t>Halogens, group 7</w:t>
      </w:r>
      <w:r w:rsidRPr="00E17212">
        <w:rPr>
          <w:rFonts w:ascii="Utsaah" w:eastAsiaTheme="minorEastAsia" w:hAnsi="Utsaah" w:cs="Utsaah"/>
          <w:sz w:val="24"/>
          <w:szCs w:val="24"/>
          <w:lang w:val="en-GB"/>
        </w:rPr>
        <w:t xml:space="preserve"> – </w:t>
      </w:r>
      <w:r w:rsidRPr="00E17212">
        <w:rPr>
          <w:rFonts w:ascii="Utsaah" w:eastAsiaTheme="minorEastAsia" w:hAnsi="Utsaah" w:cs="Utsaah"/>
          <w:sz w:val="24"/>
          <w:szCs w:val="24"/>
          <w:u w:val="single"/>
          <w:lang w:val="en-GB"/>
        </w:rPr>
        <w:t>physical properties</w:t>
      </w:r>
      <w:r w:rsidRPr="00E17212">
        <w:rPr>
          <w:rFonts w:ascii="Utsaah" w:eastAsiaTheme="minorEastAsia" w:hAnsi="Utsaah" w:cs="Utsaah"/>
          <w:sz w:val="24"/>
          <w:szCs w:val="24"/>
          <w:lang w:val="en-GB"/>
        </w:rPr>
        <w:t>:</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-form coloured gases</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-are poisonous</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-are brittle and crumbly in solid form</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-do not conduct electricity</w:t>
      </w:r>
    </w:p>
    <w:p w:rsidR="00E17212" w:rsidRPr="00E17212" w:rsidRDefault="00E17212" w:rsidP="00E17212">
      <w:pPr>
        <w:pStyle w:val="Sansinterligne"/>
        <w:rPr>
          <w:rFonts w:ascii="Utsaah" w:eastAsiaTheme="minorEastAsia" w:hAnsi="Utsaah" w:cs="Utsaah"/>
          <w:b/>
          <w:sz w:val="24"/>
          <w:szCs w:val="24"/>
          <w:lang w:val="en-GB"/>
        </w:rPr>
      </w:pPr>
      <w:r w:rsidRPr="00E17212">
        <w:rPr>
          <w:rFonts w:ascii="Utsaah" w:eastAsiaTheme="minorEastAsia" w:hAnsi="Utsaah" w:cs="Utsaah"/>
          <w:b/>
          <w:sz w:val="24"/>
          <w:szCs w:val="24"/>
          <w:lang w:val="en-GB"/>
        </w:rPr>
        <w:t>Transition metals</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-hard, tough and strong</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-high melting points (except mercury)</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-malleable (can be hammered into different shapes) and ductile (can be drawn out into wires)</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-good conductors of heat and electricity (silver is the best)</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-high density (greater than water’s density)</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-Much less reactive than group one metals, except for iron which rusts easily</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-Have no trend in reactivity</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-Mostly form coloured compounds</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 xml:space="preserve">-Can form several differently charged ions: have variable </w:t>
      </w:r>
      <w:proofErr w:type="spellStart"/>
      <w:r w:rsidRPr="00E17212">
        <w:rPr>
          <w:rFonts w:ascii="Utsaah" w:eastAsiaTheme="minorEastAsia" w:hAnsi="Utsaah" w:cs="Utsaah"/>
          <w:sz w:val="24"/>
          <w:szCs w:val="24"/>
          <w:lang w:val="en-GB"/>
        </w:rPr>
        <w:t>valency</w:t>
      </w:r>
      <w:proofErr w:type="spellEnd"/>
      <w:r w:rsidRPr="00E17212">
        <w:rPr>
          <w:rFonts w:ascii="Utsaah" w:eastAsiaTheme="minorEastAsia" w:hAnsi="Utsaah" w:cs="Utsaah"/>
          <w:sz w:val="24"/>
          <w:szCs w:val="24"/>
          <w:lang w:val="en-GB"/>
        </w:rPr>
        <w:t>, therefore.....</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-they can form more than one compound with another element</w:t>
      </w:r>
    </w:p>
    <w:p w:rsidR="00E17212" w:rsidRP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-can be used as catalysts</w:t>
      </w:r>
    </w:p>
    <w:p w:rsidR="00E17212" w:rsidRDefault="00E17212" w:rsidP="00E17212">
      <w:pPr>
        <w:pStyle w:val="Sansinterligne"/>
        <w:rPr>
          <w:rFonts w:ascii="Utsaah" w:eastAsiaTheme="minorEastAsia" w:hAnsi="Utsaah" w:cs="Utsaah"/>
          <w:sz w:val="24"/>
          <w:szCs w:val="24"/>
          <w:lang w:val="en-GB"/>
        </w:rPr>
      </w:pPr>
      <w:r w:rsidRPr="00E17212">
        <w:rPr>
          <w:rFonts w:ascii="Utsaah" w:eastAsiaTheme="minorEastAsia" w:hAnsi="Utsaah" w:cs="Utsaah"/>
          <w:sz w:val="24"/>
          <w:szCs w:val="24"/>
          <w:lang w:val="en-GB"/>
        </w:rPr>
        <w:t>-can form complex ions</w:t>
      </w:r>
    </w:p>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b/>
          <w:sz w:val="24"/>
          <w:szCs w:val="24"/>
          <w:u w:val="single"/>
          <w:lang w:val="en-GB"/>
        </w:rPr>
        <w:lastRenderedPageBreak/>
        <w:t>Indicators</w:t>
      </w:r>
    </w:p>
    <w:tbl>
      <w:tblPr>
        <w:tblStyle w:val="Grilledutableau"/>
        <w:tblW w:w="0" w:type="auto"/>
        <w:tblLook w:val="04A0"/>
      </w:tblPr>
      <w:tblGrid>
        <w:gridCol w:w="3070"/>
        <w:gridCol w:w="3071"/>
        <w:gridCol w:w="3071"/>
      </w:tblGrid>
      <w:tr w:rsidR="00B340A4" w:rsidTr="00B340A4">
        <w:tc>
          <w:tcPr>
            <w:tcW w:w="3070"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Indicator</w:t>
            </w:r>
          </w:p>
        </w:tc>
        <w:tc>
          <w:tcPr>
            <w:tcW w:w="3071"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Colour in acid</w:t>
            </w:r>
          </w:p>
        </w:tc>
        <w:tc>
          <w:tcPr>
            <w:tcW w:w="3071"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Colour in alkali</w:t>
            </w:r>
          </w:p>
        </w:tc>
      </w:tr>
      <w:tr w:rsidR="00B340A4" w:rsidTr="00B340A4">
        <w:tc>
          <w:tcPr>
            <w:tcW w:w="3070"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Litmus</w:t>
            </w:r>
          </w:p>
        </w:tc>
        <w:tc>
          <w:tcPr>
            <w:tcW w:w="3071"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Red</w:t>
            </w:r>
          </w:p>
        </w:tc>
        <w:tc>
          <w:tcPr>
            <w:tcW w:w="3071"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Blue</w:t>
            </w:r>
          </w:p>
        </w:tc>
      </w:tr>
      <w:tr w:rsidR="00B340A4" w:rsidTr="00B340A4">
        <w:tc>
          <w:tcPr>
            <w:tcW w:w="3070"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phenolphthalein</w:t>
            </w:r>
          </w:p>
        </w:tc>
        <w:tc>
          <w:tcPr>
            <w:tcW w:w="3071"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Colourless</w:t>
            </w:r>
          </w:p>
        </w:tc>
        <w:tc>
          <w:tcPr>
            <w:tcW w:w="3071"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Pink</w:t>
            </w:r>
          </w:p>
        </w:tc>
      </w:tr>
      <w:tr w:rsidR="00B340A4" w:rsidTr="00B340A4">
        <w:tc>
          <w:tcPr>
            <w:tcW w:w="3070"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Methyl orange</w:t>
            </w:r>
          </w:p>
        </w:tc>
        <w:tc>
          <w:tcPr>
            <w:tcW w:w="3071"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red</w:t>
            </w:r>
          </w:p>
        </w:tc>
        <w:tc>
          <w:tcPr>
            <w:tcW w:w="3071" w:type="dxa"/>
          </w:tcPr>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yellow</w:t>
            </w:r>
          </w:p>
        </w:tc>
      </w:tr>
    </w:tbl>
    <w:p w:rsidR="00B340A4" w:rsidRDefault="00B340A4" w:rsidP="00E17212">
      <w:pPr>
        <w:pStyle w:val="Sansinterligne"/>
        <w:rPr>
          <w:rFonts w:ascii="Utsaah" w:eastAsiaTheme="minorEastAsia" w:hAnsi="Utsaah" w:cs="Utsaah"/>
          <w:sz w:val="24"/>
          <w:szCs w:val="24"/>
          <w:lang w:val="en-GB"/>
        </w:rPr>
      </w:pPr>
      <w:r>
        <w:rPr>
          <w:rFonts w:ascii="Utsaah" w:eastAsiaTheme="minorEastAsia" w:hAnsi="Utsaah" w:cs="Utsaah"/>
          <w:b/>
          <w:sz w:val="24"/>
          <w:szCs w:val="24"/>
          <w:lang w:val="en-GB"/>
        </w:rPr>
        <w:t>Universal indicator</w:t>
      </w:r>
      <w:r>
        <w:rPr>
          <w:rFonts w:ascii="Utsaah" w:eastAsiaTheme="minorEastAsia" w:hAnsi="Utsaah" w:cs="Utsaah"/>
          <w:sz w:val="24"/>
          <w:szCs w:val="24"/>
          <w:lang w:val="en-GB"/>
        </w:rPr>
        <w:t xml:space="preserve"> can be used as a solution or paper strip:</w:t>
      </w:r>
    </w:p>
    <w:p w:rsidR="00B340A4" w:rsidRDefault="0095123C" w:rsidP="00E17212">
      <w:pPr>
        <w:pStyle w:val="Sansinterligne"/>
        <w:rPr>
          <w:rFonts w:ascii="Utsaah" w:eastAsiaTheme="minorEastAsia" w:hAnsi="Utsaah" w:cs="Utsaah"/>
          <w:sz w:val="24"/>
          <w:szCs w:val="24"/>
          <w:lang w:val="en-GB"/>
        </w:rPr>
      </w:pPr>
      <w:r>
        <w:rPr>
          <w:rFonts w:ascii="Arial" w:hAnsi="Arial" w:cs="Arial"/>
          <w:noProof/>
          <w:sz w:val="20"/>
          <w:szCs w:val="20"/>
          <w:lang w:eastAsia="fr-FR"/>
        </w:rPr>
        <w:drawing>
          <wp:inline distT="0" distB="0" distL="0" distR="0">
            <wp:extent cx="4061460" cy="1084580"/>
            <wp:effectExtent l="19050" t="0" r="0" b="0"/>
            <wp:docPr id="4" name="il_fi" descr="http://www.richardanderson.me.uk/keystage3/year7/module5/images/ph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ichardanderson.me.uk/keystage3/year7/module5/images/phscale.jpg"/>
                    <pic:cNvPicPr>
                      <a:picLocks noChangeAspect="1" noChangeArrowheads="1"/>
                    </pic:cNvPicPr>
                  </pic:nvPicPr>
                  <pic:blipFill>
                    <a:blip r:embed="rId26" cstate="print"/>
                    <a:srcRect/>
                    <a:stretch>
                      <a:fillRect/>
                    </a:stretch>
                  </pic:blipFill>
                  <pic:spPr bwMode="auto">
                    <a:xfrm>
                      <a:off x="0" y="0"/>
                      <a:ext cx="4061460" cy="1084580"/>
                    </a:xfrm>
                    <a:prstGeom prst="rect">
                      <a:avLst/>
                    </a:prstGeom>
                    <a:noFill/>
                    <a:ln w="9525">
                      <a:noFill/>
                      <a:miter lim="800000"/>
                      <a:headEnd/>
                      <a:tailEnd/>
                    </a:ln>
                  </pic:spPr>
                </pic:pic>
              </a:graphicData>
            </a:graphic>
          </wp:inline>
        </w:drawing>
      </w:r>
    </w:p>
    <w:p w:rsidR="0095123C" w:rsidRDefault="0095123C"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Preparing gases in the lab:</w:t>
      </w:r>
    </w:p>
    <w:tbl>
      <w:tblPr>
        <w:tblStyle w:val="Grilledutableau"/>
        <w:tblW w:w="0" w:type="auto"/>
        <w:tblLook w:val="04A0"/>
      </w:tblPr>
      <w:tblGrid>
        <w:gridCol w:w="1242"/>
        <w:gridCol w:w="2268"/>
        <w:gridCol w:w="1418"/>
        <w:gridCol w:w="4284"/>
      </w:tblGrid>
      <w:tr w:rsidR="0095123C" w:rsidTr="0095123C">
        <w:tc>
          <w:tcPr>
            <w:tcW w:w="1242" w:type="dxa"/>
          </w:tcPr>
          <w:p w:rsidR="0095123C" w:rsidRPr="0095123C" w:rsidRDefault="0095123C" w:rsidP="0095123C">
            <w:pPr>
              <w:pStyle w:val="Sansinterligne"/>
              <w:jc w:val="center"/>
              <w:rPr>
                <w:rFonts w:ascii="Utsaah" w:eastAsiaTheme="minorEastAsia" w:hAnsi="Utsaah" w:cs="Utsaah"/>
                <w:sz w:val="28"/>
                <w:szCs w:val="28"/>
                <w:lang w:val="en-GB"/>
              </w:rPr>
            </w:pPr>
            <w:r w:rsidRPr="0095123C">
              <w:rPr>
                <w:rFonts w:ascii="Utsaah" w:eastAsiaTheme="minorEastAsia" w:hAnsi="Utsaah" w:cs="Utsaah"/>
                <w:sz w:val="28"/>
                <w:szCs w:val="28"/>
                <w:lang w:val="en-GB"/>
              </w:rPr>
              <w:t>To make....</w:t>
            </w:r>
          </w:p>
        </w:tc>
        <w:tc>
          <w:tcPr>
            <w:tcW w:w="226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Place in flask:</w:t>
            </w:r>
          </w:p>
        </w:tc>
        <w:tc>
          <w:tcPr>
            <w:tcW w:w="141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Add....</w:t>
            </w:r>
          </w:p>
        </w:tc>
        <w:tc>
          <w:tcPr>
            <w:tcW w:w="4284"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Reaction</w:t>
            </w:r>
          </w:p>
        </w:tc>
      </w:tr>
      <w:tr w:rsidR="0095123C" w:rsidTr="0095123C">
        <w:tc>
          <w:tcPr>
            <w:tcW w:w="1242" w:type="dxa"/>
          </w:tcPr>
          <w:p w:rsidR="0095123C" w:rsidRPr="0095123C" w:rsidRDefault="0095123C" w:rsidP="0095123C">
            <w:pPr>
              <w:pStyle w:val="Sansinterligne"/>
              <w:jc w:val="center"/>
              <w:rPr>
                <w:rFonts w:ascii="Utsaah" w:eastAsiaTheme="minorEastAsia" w:hAnsi="Utsaah" w:cs="Utsaah"/>
                <w:sz w:val="28"/>
                <w:szCs w:val="28"/>
                <w:lang w:val="en-GB"/>
              </w:rPr>
            </w:pPr>
            <w:r w:rsidRPr="0095123C">
              <w:rPr>
                <w:rFonts w:ascii="Utsaah" w:eastAsiaTheme="minorEastAsia" w:hAnsi="Utsaah" w:cs="Utsaah"/>
                <w:sz w:val="28"/>
                <w:szCs w:val="28"/>
                <w:lang w:val="en-GB"/>
              </w:rPr>
              <w:t>CO</w:t>
            </w:r>
            <w:r w:rsidRPr="0095123C">
              <w:rPr>
                <w:rFonts w:ascii="Utsaah" w:eastAsiaTheme="minorEastAsia" w:hAnsi="Utsaah" w:cs="Utsaah"/>
                <w:sz w:val="28"/>
                <w:szCs w:val="28"/>
                <w:vertAlign w:val="subscript"/>
                <w:lang w:val="en-GB"/>
              </w:rPr>
              <w:t>2</w:t>
            </w:r>
          </w:p>
        </w:tc>
        <w:tc>
          <w:tcPr>
            <w:tcW w:w="226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CaCO</w:t>
            </w:r>
            <w:r w:rsidRPr="0095123C">
              <w:rPr>
                <w:rFonts w:ascii="Utsaah" w:eastAsiaTheme="minorEastAsia" w:hAnsi="Utsaah" w:cs="Utsaah"/>
                <w:sz w:val="28"/>
                <w:szCs w:val="28"/>
                <w:vertAlign w:val="subscript"/>
                <w:lang w:val="en-GB"/>
              </w:rPr>
              <w:t>3</w:t>
            </w:r>
            <w:r w:rsidRPr="0095123C">
              <w:rPr>
                <w:rFonts w:ascii="Utsaah" w:eastAsiaTheme="minorEastAsia" w:hAnsi="Utsaah" w:cs="Utsaah"/>
                <w:sz w:val="28"/>
                <w:szCs w:val="28"/>
                <w:lang w:val="en-GB"/>
              </w:rPr>
              <w:t xml:space="preserve"> (marble chips)</w:t>
            </w:r>
          </w:p>
        </w:tc>
        <w:tc>
          <w:tcPr>
            <w:tcW w:w="141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 xml:space="preserve">Dilute </w:t>
            </w:r>
            <w:proofErr w:type="spellStart"/>
            <w:r w:rsidRPr="0095123C">
              <w:rPr>
                <w:rFonts w:ascii="Utsaah" w:eastAsiaTheme="minorEastAsia" w:hAnsi="Utsaah" w:cs="Utsaah"/>
                <w:sz w:val="28"/>
                <w:szCs w:val="28"/>
                <w:lang w:val="en-GB"/>
              </w:rPr>
              <w:t>HCl</w:t>
            </w:r>
            <w:proofErr w:type="spellEnd"/>
          </w:p>
        </w:tc>
        <w:tc>
          <w:tcPr>
            <w:tcW w:w="4284"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CaCO</w:t>
            </w:r>
            <w:r w:rsidRPr="0095123C">
              <w:rPr>
                <w:rFonts w:ascii="Utsaah" w:eastAsiaTheme="minorEastAsia" w:hAnsi="Utsaah" w:cs="Utsaah"/>
                <w:sz w:val="28"/>
                <w:szCs w:val="28"/>
                <w:vertAlign w:val="subscript"/>
                <w:lang w:val="en-GB"/>
              </w:rPr>
              <w:t>3</w:t>
            </w:r>
            <w:r>
              <w:rPr>
                <w:rFonts w:ascii="Utsaah" w:eastAsiaTheme="minorEastAsia" w:hAnsi="Utsaah" w:cs="Utsaah"/>
                <w:sz w:val="28"/>
                <w:szCs w:val="28"/>
                <w:lang w:val="en-GB"/>
              </w:rPr>
              <w:t xml:space="preserve">(s) + </w:t>
            </w:r>
            <w:proofErr w:type="spellStart"/>
            <w:r>
              <w:rPr>
                <w:rFonts w:ascii="Utsaah" w:eastAsiaTheme="minorEastAsia" w:hAnsi="Utsaah" w:cs="Utsaah"/>
                <w:sz w:val="28"/>
                <w:szCs w:val="28"/>
                <w:lang w:val="en-GB"/>
              </w:rPr>
              <w:t>HCl</w:t>
            </w:r>
            <w:proofErr w:type="spellEnd"/>
            <w:r>
              <w:rPr>
                <w:rFonts w:ascii="Utsaah" w:eastAsiaTheme="minorEastAsia" w:hAnsi="Utsaah" w:cs="Utsaah"/>
                <w:sz w:val="28"/>
                <w:szCs w:val="28"/>
                <w:lang w:val="en-GB"/>
              </w:rPr>
              <w:t>(</w:t>
            </w:r>
            <w:proofErr w:type="spellStart"/>
            <w:r>
              <w:rPr>
                <w:rFonts w:ascii="Utsaah" w:eastAsiaTheme="minorEastAsia" w:hAnsi="Utsaah" w:cs="Utsaah"/>
                <w:sz w:val="28"/>
                <w:szCs w:val="28"/>
                <w:lang w:val="en-GB"/>
              </w:rPr>
              <w:t>aq</w:t>
            </w:r>
            <w:proofErr w:type="spellEnd"/>
            <w:r>
              <w:rPr>
                <w:rFonts w:ascii="Utsaah" w:eastAsiaTheme="minorEastAsia" w:hAnsi="Utsaah" w:cs="Utsaah"/>
                <w:sz w:val="28"/>
                <w:szCs w:val="28"/>
                <w:lang w:val="en-GB"/>
              </w:rPr>
              <w:t xml:space="preserve">) </w:t>
            </w:r>
            <w:r>
              <w:rPr>
                <w:rFonts w:ascii="Calibri" w:eastAsiaTheme="minorEastAsia" w:hAnsi="Calibri" w:cs="Calibri"/>
                <w:sz w:val="28"/>
                <w:szCs w:val="28"/>
                <w:lang w:val="en-GB"/>
              </w:rPr>
              <w:t>→</w:t>
            </w:r>
            <w:r>
              <w:rPr>
                <w:rFonts w:ascii="Utsaah" w:eastAsiaTheme="minorEastAsia" w:hAnsi="Utsaah" w:cs="Utsaah"/>
                <w:sz w:val="28"/>
                <w:szCs w:val="28"/>
                <w:lang w:val="en-GB"/>
              </w:rPr>
              <w:t xml:space="preserve"> CaCl</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w:t>
            </w:r>
            <w:proofErr w:type="spellStart"/>
            <w:r>
              <w:rPr>
                <w:rFonts w:ascii="Utsaah" w:eastAsiaTheme="minorEastAsia" w:hAnsi="Utsaah" w:cs="Utsaah"/>
                <w:sz w:val="28"/>
                <w:szCs w:val="28"/>
                <w:lang w:val="en-GB"/>
              </w:rPr>
              <w:t>aq</w:t>
            </w:r>
            <w:proofErr w:type="spellEnd"/>
            <w:r>
              <w:rPr>
                <w:rFonts w:ascii="Utsaah" w:eastAsiaTheme="minorEastAsia" w:hAnsi="Utsaah" w:cs="Utsaah"/>
                <w:sz w:val="28"/>
                <w:szCs w:val="28"/>
                <w:lang w:val="en-GB"/>
              </w:rPr>
              <w:t>) + H</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O(l) + CO</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(g)</w:t>
            </w:r>
          </w:p>
        </w:tc>
      </w:tr>
      <w:tr w:rsidR="0095123C" w:rsidTr="0095123C">
        <w:tc>
          <w:tcPr>
            <w:tcW w:w="1242" w:type="dxa"/>
          </w:tcPr>
          <w:p w:rsidR="0095123C" w:rsidRPr="0095123C" w:rsidRDefault="0095123C" w:rsidP="0095123C">
            <w:pPr>
              <w:pStyle w:val="Sansinterligne"/>
              <w:jc w:val="center"/>
              <w:rPr>
                <w:rFonts w:ascii="Utsaah" w:eastAsiaTheme="minorEastAsia" w:hAnsi="Utsaah" w:cs="Utsaah"/>
                <w:sz w:val="28"/>
                <w:szCs w:val="28"/>
                <w:lang w:val="en-GB"/>
              </w:rPr>
            </w:pPr>
            <w:r w:rsidRPr="0095123C">
              <w:rPr>
                <w:rFonts w:ascii="Utsaah" w:eastAsiaTheme="minorEastAsia" w:hAnsi="Utsaah" w:cs="Utsaah"/>
                <w:sz w:val="28"/>
                <w:szCs w:val="28"/>
                <w:lang w:val="en-GB"/>
              </w:rPr>
              <w:t>Cl</w:t>
            </w:r>
            <w:r w:rsidRPr="0095123C">
              <w:rPr>
                <w:rFonts w:ascii="Utsaah" w:eastAsiaTheme="minorEastAsia" w:hAnsi="Utsaah" w:cs="Utsaah"/>
                <w:sz w:val="28"/>
                <w:szCs w:val="28"/>
                <w:vertAlign w:val="subscript"/>
                <w:lang w:val="en-GB"/>
              </w:rPr>
              <w:t>2</w:t>
            </w:r>
          </w:p>
        </w:tc>
        <w:tc>
          <w:tcPr>
            <w:tcW w:w="226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Manganese (IV) oxide</w:t>
            </w:r>
          </w:p>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(as an oxidising agent)</w:t>
            </w:r>
          </w:p>
        </w:tc>
        <w:tc>
          <w:tcPr>
            <w:tcW w:w="141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 xml:space="preserve">Conc. </w:t>
            </w:r>
            <w:proofErr w:type="spellStart"/>
            <w:r w:rsidRPr="0095123C">
              <w:rPr>
                <w:rFonts w:ascii="Utsaah" w:eastAsiaTheme="minorEastAsia" w:hAnsi="Utsaah" w:cs="Utsaah"/>
                <w:sz w:val="28"/>
                <w:szCs w:val="28"/>
                <w:lang w:val="en-GB"/>
              </w:rPr>
              <w:t>HCl</w:t>
            </w:r>
            <w:proofErr w:type="spellEnd"/>
          </w:p>
        </w:tc>
        <w:tc>
          <w:tcPr>
            <w:tcW w:w="4284" w:type="dxa"/>
          </w:tcPr>
          <w:p w:rsidR="0095123C" w:rsidRPr="0095123C" w:rsidRDefault="0095123C" w:rsidP="00E17212">
            <w:pPr>
              <w:pStyle w:val="Sansinterligne"/>
              <w:rPr>
                <w:rFonts w:ascii="Utsaah" w:eastAsiaTheme="minorEastAsia" w:hAnsi="Utsaah" w:cs="Utsaah"/>
                <w:sz w:val="28"/>
                <w:szCs w:val="28"/>
                <w:lang w:val="en-GB"/>
              </w:rPr>
            </w:pPr>
            <w:r>
              <w:rPr>
                <w:rFonts w:ascii="Utsaah" w:eastAsiaTheme="minorEastAsia" w:hAnsi="Utsaah" w:cs="Utsaah"/>
                <w:sz w:val="28"/>
                <w:szCs w:val="28"/>
                <w:lang w:val="en-GB"/>
              </w:rPr>
              <w:t>2HCL(</w:t>
            </w:r>
            <w:proofErr w:type="spellStart"/>
            <w:r>
              <w:rPr>
                <w:rFonts w:ascii="Utsaah" w:eastAsiaTheme="minorEastAsia" w:hAnsi="Utsaah" w:cs="Utsaah"/>
                <w:sz w:val="28"/>
                <w:szCs w:val="28"/>
                <w:lang w:val="en-GB"/>
              </w:rPr>
              <w:t>aq</w:t>
            </w:r>
            <w:proofErr w:type="spellEnd"/>
            <w:r>
              <w:rPr>
                <w:rFonts w:ascii="Utsaah" w:eastAsiaTheme="minorEastAsia" w:hAnsi="Utsaah" w:cs="Utsaah"/>
                <w:sz w:val="28"/>
                <w:szCs w:val="28"/>
                <w:lang w:val="en-GB"/>
              </w:rPr>
              <w:t>) +</w:t>
            </w:r>
            <w:r w:rsidRPr="0095123C">
              <w:rPr>
                <w:rFonts w:ascii="Utsaah" w:eastAsiaTheme="minorEastAsia" w:hAnsi="Utsaah" w:cs="Utsaah"/>
                <w:sz w:val="28"/>
                <w:szCs w:val="28"/>
                <w:lang w:val="en-GB"/>
              </w:rPr>
              <w:t xml:space="preserve"> </w:t>
            </w:r>
            <w:r w:rsidRPr="0095123C">
              <w:rPr>
                <w:rStyle w:val="st"/>
                <w:rFonts w:ascii="Utsaah" w:hAnsi="Utsaah" w:cs="Utsaah"/>
                <w:color w:val="222222"/>
                <w:sz w:val="28"/>
                <w:szCs w:val="28"/>
                <w:lang w:val="en-US"/>
              </w:rPr>
              <w:t xml:space="preserve">[O] </w:t>
            </w:r>
            <w:r>
              <w:rPr>
                <w:rFonts w:ascii="Calibri" w:eastAsiaTheme="minorEastAsia" w:hAnsi="Calibri" w:cs="Calibri"/>
                <w:sz w:val="28"/>
                <w:szCs w:val="28"/>
                <w:lang w:val="en-GB"/>
              </w:rPr>
              <w:t xml:space="preserve">→ </w:t>
            </w:r>
            <w:r>
              <w:rPr>
                <w:rFonts w:ascii="Utsaah" w:eastAsiaTheme="minorEastAsia" w:hAnsi="Utsaah" w:cs="Utsaah"/>
                <w:sz w:val="28"/>
                <w:szCs w:val="28"/>
                <w:lang w:val="en-GB"/>
              </w:rPr>
              <w:t>H</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 xml:space="preserve">O(l) + </w:t>
            </w:r>
            <w:r w:rsidRPr="0095123C">
              <w:rPr>
                <w:rFonts w:ascii="Utsaah" w:eastAsiaTheme="minorEastAsia" w:hAnsi="Utsaah" w:cs="Utsaah"/>
                <w:sz w:val="28"/>
                <w:szCs w:val="28"/>
                <w:lang w:val="en-GB"/>
              </w:rPr>
              <w:t>Cl</w:t>
            </w:r>
            <w:r w:rsidRPr="0095123C">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(g)</w:t>
            </w:r>
          </w:p>
        </w:tc>
      </w:tr>
      <w:tr w:rsidR="0095123C" w:rsidTr="0095123C">
        <w:tc>
          <w:tcPr>
            <w:tcW w:w="1242" w:type="dxa"/>
          </w:tcPr>
          <w:p w:rsidR="0095123C" w:rsidRPr="0095123C" w:rsidRDefault="0095123C" w:rsidP="0095123C">
            <w:pPr>
              <w:pStyle w:val="Sansinterligne"/>
              <w:jc w:val="center"/>
              <w:rPr>
                <w:rFonts w:ascii="Utsaah" w:eastAsiaTheme="minorEastAsia" w:hAnsi="Utsaah" w:cs="Utsaah"/>
                <w:sz w:val="28"/>
                <w:szCs w:val="28"/>
                <w:lang w:val="en-GB"/>
              </w:rPr>
            </w:pPr>
            <w:r w:rsidRPr="0095123C">
              <w:rPr>
                <w:rFonts w:ascii="Utsaah" w:eastAsiaTheme="minorEastAsia" w:hAnsi="Utsaah" w:cs="Utsaah"/>
                <w:sz w:val="28"/>
                <w:szCs w:val="28"/>
                <w:lang w:val="en-GB"/>
              </w:rPr>
              <w:t>H</w:t>
            </w:r>
            <w:r w:rsidRPr="0095123C">
              <w:rPr>
                <w:rFonts w:ascii="Utsaah" w:eastAsiaTheme="minorEastAsia" w:hAnsi="Utsaah" w:cs="Utsaah"/>
                <w:sz w:val="28"/>
                <w:szCs w:val="28"/>
                <w:vertAlign w:val="subscript"/>
                <w:lang w:val="en-GB"/>
              </w:rPr>
              <w:t>2</w:t>
            </w:r>
          </w:p>
        </w:tc>
        <w:tc>
          <w:tcPr>
            <w:tcW w:w="226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Pieces of zinc</w:t>
            </w:r>
          </w:p>
        </w:tc>
        <w:tc>
          <w:tcPr>
            <w:tcW w:w="141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 xml:space="preserve">Dilute </w:t>
            </w:r>
            <w:proofErr w:type="spellStart"/>
            <w:r w:rsidRPr="0095123C">
              <w:rPr>
                <w:rFonts w:ascii="Utsaah" w:eastAsiaTheme="minorEastAsia" w:hAnsi="Utsaah" w:cs="Utsaah"/>
                <w:sz w:val="28"/>
                <w:szCs w:val="28"/>
                <w:lang w:val="en-GB"/>
              </w:rPr>
              <w:t>HCl</w:t>
            </w:r>
            <w:proofErr w:type="spellEnd"/>
          </w:p>
        </w:tc>
        <w:tc>
          <w:tcPr>
            <w:tcW w:w="4284" w:type="dxa"/>
          </w:tcPr>
          <w:p w:rsidR="0095123C" w:rsidRPr="00373C91" w:rsidRDefault="00373C91" w:rsidP="00E17212">
            <w:pPr>
              <w:pStyle w:val="Sansinterligne"/>
              <w:rPr>
                <w:rFonts w:ascii="Utsaah" w:eastAsiaTheme="minorEastAsia" w:hAnsi="Utsaah" w:cs="Utsaah"/>
                <w:sz w:val="28"/>
                <w:szCs w:val="28"/>
                <w:lang w:val="en-GB"/>
              </w:rPr>
            </w:pPr>
            <w:r>
              <w:rPr>
                <w:rFonts w:ascii="Utsaah" w:eastAsiaTheme="minorEastAsia" w:hAnsi="Utsaah" w:cs="Utsaah"/>
                <w:sz w:val="28"/>
                <w:szCs w:val="28"/>
                <w:lang w:val="en-GB"/>
              </w:rPr>
              <w:t>Zn(s) + SHCL(</w:t>
            </w:r>
            <w:proofErr w:type="spellStart"/>
            <w:r>
              <w:rPr>
                <w:rFonts w:ascii="Utsaah" w:eastAsiaTheme="minorEastAsia" w:hAnsi="Utsaah" w:cs="Utsaah"/>
                <w:sz w:val="28"/>
                <w:szCs w:val="28"/>
                <w:lang w:val="en-GB"/>
              </w:rPr>
              <w:t>aq</w:t>
            </w:r>
            <w:proofErr w:type="spellEnd"/>
            <w:r>
              <w:rPr>
                <w:rFonts w:ascii="Utsaah" w:eastAsiaTheme="minorEastAsia" w:hAnsi="Utsaah" w:cs="Utsaah"/>
                <w:sz w:val="28"/>
                <w:szCs w:val="28"/>
                <w:lang w:val="en-GB"/>
              </w:rPr>
              <w:t xml:space="preserve">) </w:t>
            </w:r>
            <w:r>
              <w:rPr>
                <w:rFonts w:ascii="Calibri" w:eastAsiaTheme="minorEastAsia" w:hAnsi="Calibri" w:cs="Calibri"/>
                <w:sz w:val="28"/>
                <w:szCs w:val="28"/>
                <w:lang w:val="en-GB"/>
              </w:rPr>
              <w:t xml:space="preserve">→ </w:t>
            </w:r>
            <w:r w:rsidRPr="00373C91">
              <w:rPr>
                <w:rFonts w:ascii="Utsaah" w:eastAsiaTheme="minorEastAsia" w:hAnsi="Utsaah" w:cs="Utsaah"/>
                <w:sz w:val="28"/>
                <w:szCs w:val="28"/>
                <w:lang w:val="en-GB"/>
              </w:rPr>
              <w:t>Zn</w:t>
            </w:r>
            <w:r w:rsidRPr="0095123C">
              <w:rPr>
                <w:rFonts w:ascii="Utsaah" w:eastAsiaTheme="minorEastAsia" w:hAnsi="Utsaah" w:cs="Utsaah"/>
                <w:sz w:val="28"/>
                <w:szCs w:val="28"/>
                <w:lang w:val="en-GB"/>
              </w:rPr>
              <w:t>Cl</w:t>
            </w:r>
            <w:r w:rsidRPr="0095123C">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w:t>
            </w:r>
            <w:proofErr w:type="spellStart"/>
            <w:r>
              <w:rPr>
                <w:rFonts w:ascii="Utsaah" w:eastAsiaTheme="minorEastAsia" w:hAnsi="Utsaah" w:cs="Utsaah"/>
                <w:sz w:val="28"/>
                <w:szCs w:val="28"/>
                <w:lang w:val="en-GB"/>
              </w:rPr>
              <w:t>aq</w:t>
            </w:r>
            <w:proofErr w:type="spellEnd"/>
            <w:r>
              <w:rPr>
                <w:rFonts w:ascii="Utsaah" w:eastAsiaTheme="minorEastAsia" w:hAnsi="Utsaah" w:cs="Utsaah"/>
                <w:sz w:val="28"/>
                <w:szCs w:val="28"/>
                <w:lang w:val="en-GB"/>
              </w:rPr>
              <w:t>) + H</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(g)</w:t>
            </w:r>
          </w:p>
        </w:tc>
      </w:tr>
      <w:tr w:rsidR="0095123C" w:rsidTr="0095123C">
        <w:tc>
          <w:tcPr>
            <w:tcW w:w="1242" w:type="dxa"/>
          </w:tcPr>
          <w:p w:rsidR="0095123C" w:rsidRPr="0095123C" w:rsidRDefault="0095123C" w:rsidP="0095123C">
            <w:pPr>
              <w:pStyle w:val="Sansinterligne"/>
              <w:jc w:val="center"/>
              <w:rPr>
                <w:rFonts w:ascii="Utsaah" w:eastAsiaTheme="minorEastAsia" w:hAnsi="Utsaah" w:cs="Utsaah"/>
                <w:sz w:val="28"/>
                <w:szCs w:val="28"/>
                <w:lang w:val="en-GB"/>
              </w:rPr>
            </w:pPr>
            <w:r w:rsidRPr="0095123C">
              <w:rPr>
                <w:rFonts w:ascii="Utsaah" w:eastAsiaTheme="minorEastAsia" w:hAnsi="Utsaah" w:cs="Utsaah"/>
                <w:sz w:val="28"/>
                <w:szCs w:val="28"/>
                <w:lang w:val="en-GB"/>
              </w:rPr>
              <w:t>O</w:t>
            </w:r>
            <w:r w:rsidRPr="0095123C">
              <w:rPr>
                <w:rFonts w:ascii="Utsaah" w:eastAsiaTheme="minorEastAsia" w:hAnsi="Utsaah" w:cs="Utsaah"/>
                <w:sz w:val="28"/>
                <w:szCs w:val="28"/>
                <w:vertAlign w:val="subscript"/>
                <w:lang w:val="en-GB"/>
              </w:rPr>
              <w:t>2</w:t>
            </w:r>
          </w:p>
        </w:tc>
        <w:tc>
          <w:tcPr>
            <w:tcW w:w="2268" w:type="dxa"/>
          </w:tcPr>
          <w:p w:rsidR="0095123C" w:rsidRPr="0095123C" w:rsidRDefault="0095123C" w:rsidP="0095123C">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Manganese (IV) oxide</w:t>
            </w:r>
          </w:p>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(as a catalyst)</w:t>
            </w:r>
          </w:p>
        </w:tc>
        <w:tc>
          <w:tcPr>
            <w:tcW w:w="1418" w:type="dxa"/>
          </w:tcPr>
          <w:p w:rsidR="0095123C" w:rsidRPr="0095123C" w:rsidRDefault="0095123C" w:rsidP="00E17212">
            <w:pPr>
              <w:pStyle w:val="Sansinterligne"/>
              <w:rPr>
                <w:rFonts w:ascii="Utsaah" w:eastAsiaTheme="minorEastAsia" w:hAnsi="Utsaah" w:cs="Utsaah"/>
                <w:sz w:val="28"/>
                <w:szCs w:val="28"/>
                <w:lang w:val="en-GB"/>
              </w:rPr>
            </w:pPr>
            <w:r w:rsidRPr="0095123C">
              <w:rPr>
                <w:rFonts w:ascii="Utsaah" w:eastAsiaTheme="minorEastAsia" w:hAnsi="Utsaah" w:cs="Utsaah"/>
                <w:sz w:val="28"/>
                <w:szCs w:val="28"/>
                <w:lang w:val="en-GB"/>
              </w:rPr>
              <w:t>Hydrogen peroxide</w:t>
            </w:r>
          </w:p>
        </w:tc>
        <w:tc>
          <w:tcPr>
            <w:tcW w:w="4284" w:type="dxa"/>
          </w:tcPr>
          <w:p w:rsidR="0095123C" w:rsidRPr="00373C91" w:rsidRDefault="00373C91" w:rsidP="00E17212">
            <w:pPr>
              <w:pStyle w:val="Sansinterligne"/>
              <w:rPr>
                <w:rFonts w:ascii="Utsaah" w:eastAsiaTheme="minorEastAsia" w:hAnsi="Utsaah" w:cs="Utsaah"/>
                <w:sz w:val="28"/>
                <w:szCs w:val="28"/>
                <w:lang w:val="en-GB"/>
              </w:rPr>
            </w:pPr>
            <w:r>
              <w:rPr>
                <w:rFonts w:ascii="Utsaah" w:eastAsiaTheme="minorEastAsia" w:hAnsi="Utsaah" w:cs="Utsaah"/>
                <w:sz w:val="28"/>
                <w:szCs w:val="28"/>
                <w:lang w:val="en-GB"/>
              </w:rPr>
              <w:t>2 H</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O</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w:t>
            </w:r>
            <w:proofErr w:type="spellStart"/>
            <w:r>
              <w:rPr>
                <w:rFonts w:ascii="Utsaah" w:eastAsiaTheme="minorEastAsia" w:hAnsi="Utsaah" w:cs="Utsaah"/>
                <w:sz w:val="28"/>
                <w:szCs w:val="28"/>
                <w:lang w:val="en-GB"/>
              </w:rPr>
              <w:t>aq</w:t>
            </w:r>
            <w:proofErr w:type="spellEnd"/>
            <w:r>
              <w:rPr>
                <w:rFonts w:ascii="Utsaah" w:eastAsiaTheme="minorEastAsia" w:hAnsi="Utsaah" w:cs="Utsaah"/>
                <w:sz w:val="28"/>
                <w:szCs w:val="28"/>
                <w:lang w:val="en-GB"/>
              </w:rPr>
              <w:t xml:space="preserve">) </w:t>
            </w:r>
            <w:r>
              <w:rPr>
                <w:rFonts w:ascii="Calibri" w:eastAsiaTheme="minorEastAsia" w:hAnsi="Calibri" w:cs="Calibri"/>
                <w:sz w:val="28"/>
                <w:szCs w:val="28"/>
                <w:lang w:val="en-GB"/>
              </w:rPr>
              <w:t xml:space="preserve">→ </w:t>
            </w:r>
            <w:r w:rsidRPr="00373C91">
              <w:rPr>
                <w:rFonts w:ascii="Utsaah" w:eastAsiaTheme="minorEastAsia" w:hAnsi="Utsaah" w:cs="Utsaah"/>
                <w:sz w:val="28"/>
                <w:szCs w:val="28"/>
                <w:lang w:val="en-GB"/>
              </w:rPr>
              <w:t>2</w:t>
            </w:r>
            <w:r>
              <w:rPr>
                <w:rFonts w:ascii="Utsaah" w:eastAsiaTheme="minorEastAsia" w:hAnsi="Utsaah" w:cs="Utsaah"/>
                <w:sz w:val="28"/>
                <w:szCs w:val="28"/>
                <w:lang w:val="en-GB"/>
              </w:rPr>
              <w:t>H</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O(l) + O</w:t>
            </w:r>
            <w:r>
              <w:rPr>
                <w:rFonts w:ascii="Utsaah" w:eastAsiaTheme="minorEastAsia" w:hAnsi="Utsaah" w:cs="Utsaah"/>
                <w:sz w:val="28"/>
                <w:szCs w:val="28"/>
                <w:vertAlign w:val="subscript"/>
                <w:lang w:val="en-GB"/>
              </w:rPr>
              <w:t>2</w:t>
            </w:r>
            <w:r>
              <w:rPr>
                <w:rFonts w:ascii="Utsaah" w:eastAsiaTheme="minorEastAsia" w:hAnsi="Utsaah" w:cs="Utsaah"/>
                <w:sz w:val="28"/>
                <w:szCs w:val="28"/>
                <w:lang w:val="en-GB"/>
              </w:rPr>
              <w:t>(g)</w:t>
            </w:r>
          </w:p>
        </w:tc>
      </w:tr>
    </w:tbl>
    <w:p w:rsidR="0095123C" w:rsidRDefault="0095123C" w:rsidP="00E17212">
      <w:pPr>
        <w:pStyle w:val="Sansinterligne"/>
        <w:rPr>
          <w:rFonts w:ascii="Utsaah" w:eastAsiaTheme="minorEastAsia" w:hAnsi="Utsaah" w:cs="Utsaah"/>
          <w:sz w:val="24"/>
          <w:szCs w:val="24"/>
          <w:lang w:val="en-GB"/>
        </w:rPr>
      </w:pPr>
    </w:p>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Collecting gases:</w:t>
      </w:r>
    </w:p>
    <w:tbl>
      <w:tblPr>
        <w:tblStyle w:val="Grilledutableau"/>
        <w:tblW w:w="0" w:type="auto"/>
        <w:tblLook w:val="04A0"/>
      </w:tblPr>
      <w:tblGrid>
        <w:gridCol w:w="1242"/>
        <w:gridCol w:w="2442"/>
        <w:gridCol w:w="1842"/>
        <w:gridCol w:w="1843"/>
        <w:gridCol w:w="1843"/>
      </w:tblGrid>
      <w:tr w:rsidR="00373C91" w:rsidTr="00373C91">
        <w:tc>
          <w:tcPr>
            <w:tcW w:w="1242"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Method</w:t>
            </w:r>
          </w:p>
        </w:tc>
        <w:tc>
          <w:tcPr>
            <w:tcW w:w="2442"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Upward displacement of air</w:t>
            </w:r>
          </w:p>
        </w:tc>
        <w:tc>
          <w:tcPr>
            <w:tcW w:w="1842"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Downward displacement of air</w:t>
            </w:r>
          </w:p>
        </w:tc>
        <w:tc>
          <w:tcPr>
            <w:tcW w:w="1843"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Over water</w:t>
            </w:r>
          </w:p>
        </w:tc>
        <w:tc>
          <w:tcPr>
            <w:tcW w:w="1843"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Gas syringe</w:t>
            </w:r>
          </w:p>
        </w:tc>
      </w:tr>
      <w:tr w:rsidR="00373C91" w:rsidTr="00373C91">
        <w:tc>
          <w:tcPr>
            <w:tcW w:w="1242"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Use when...</w:t>
            </w:r>
          </w:p>
        </w:tc>
        <w:tc>
          <w:tcPr>
            <w:tcW w:w="2442"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Gas more dense than air</w:t>
            </w:r>
          </w:p>
        </w:tc>
        <w:tc>
          <w:tcPr>
            <w:tcW w:w="1842"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Gas less dense than air</w:t>
            </w:r>
          </w:p>
        </w:tc>
        <w:tc>
          <w:tcPr>
            <w:tcW w:w="1843"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Gas is sparingly soluble in water</w:t>
            </w:r>
          </w:p>
        </w:tc>
        <w:tc>
          <w:tcPr>
            <w:tcW w:w="1843"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To measure the volume</w:t>
            </w:r>
          </w:p>
        </w:tc>
      </w:tr>
      <w:tr w:rsidR="00373C91" w:rsidTr="00373C91">
        <w:tc>
          <w:tcPr>
            <w:tcW w:w="1242"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Apparatus</w:t>
            </w:r>
          </w:p>
        </w:tc>
        <w:tc>
          <w:tcPr>
            <w:tcW w:w="2442" w:type="dxa"/>
          </w:tcPr>
          <w:p w:rsidR="00373C91" w:rsidRDefault="006A73D7" w:rsidP="00E17212">
            <w:pPr>
              <w:pStyle w:val="Sansinterligne"/>
              <w:rPr>
                <w:rFonts w:ascii="Utsaah" w:eastAsiaTheme="minorEastAsia" w:hAnsi="Utsaah" w:cs="Utsaah"/>
                <w:sz w:val="24"/>
                <w:szCs w:val="24"/>
                <w:lang w:val="en-GB"/>
              </w:rPr>
            </w:pPr>
            <w:r>
              <w:object w:dxaOrig="840"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136.45pt" o:ole="">
                  <v:imagedata r:id="rId27" o:title=""/>
                </v:shape>
                <o:OLEObject Type="Embed" ProgID="PBrush" ShapeID="_x0000_i1025" DrawAspect="Content" ObjectID="_1395676857" r:id="rId28"/>
              </w:object>
            </w:r>
          </w:p>
        </w:tc>
        <w:tc>
          <w:tcPr>
            <w:tcW w:w="1842" w:type="dxa"/>
          </w:tcPr>
          <w:p w:rsidR="00373C91" w:rsidRDefault="006A73D7" w:rsidP="00E17212">
            <w:pPr>
              <w:pStyle w:val="Sansinterligne"/>
              <w:rPr>
                <w:rFonts w:ascii="Utsaah" w:eastAsiaTheme="minorEastAsia" w:hAnsi="Utsaah" w:cs="Utsaah"/>
                <w:sz w:val="24"/>
                <w:szCs w:val="24"/>
                <w:lang w:val="en-GB"/>
              </w:rPr>
            </w:pPr>
            <w:r>
              <w:object w:dxaOrig="840" w:dyaOrig="2730">
                <v:shape id="_x0000_i1026" type="#_x0000_t75" style="width:41.85pt;height:136.45pt" o:ole="">
                  <v:imagedata r:id="rId29" o:title=""/>
                </v:shape>
                <o:OLEObject Type="Embed" ProgID="PBrush" ShapeID="_x0000_i1026" DrawAspect="Content" ObjectID="_1395676858" r:id="rId30"/>
              </w:object>
            </w:r>
          </w:p>
        </w:tc>
        <w:tc>
          <w:tcPr>
            <w:tcW w:w="1843" w:type="dxa"/>
          </w:tcPr>
          <w:p w:rsidR="00373C91" w:rsidRDefault="00373C91" w:rsidP="00E17212">
            <w:pPr>
              <w:pStyle w:val="Sansinterligne"/>
              <w:rPr>
                <w:rFonts w:ascii="Utsaah" w:eastAsiaTheme="minorEastAsia" w:hAnsi="Utsaah" w:cs="Utsaah"/>
                <w:sz w:val="24"/>
                <w:szCs w:val="24"/>
                <w:lang w:val="en-GB"/>
              </w:rPr>
            </w:pPr>
            <w:r>
              <w:rPr>
                <w:rFonts w:ascii="Arial" w:hAnsi="Arial" w:cs="Arial"/>
                <w:noProof/>
                <w:sz w:val="20"/>
                <w:szCs w:val="20"/>
                <w:lang w:eastAsia="fr-FR"/>
              </w:rPr>
              <w:drawing>
                <wp:inline distT="0" distB="0" distL="0" distR="0">
                  <wp:extent cx="816802" cy="1701210"/>
                  <wp:effectExtent l="19050" t="0" r="2348" b="0"/>
                  <wp:docPr id="5" name="il_fi" descr="http://www.docbrown.info/page13/ChemicalTests/WaterDispl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cbrown.info/page13/ChemicalTests/WaterDisplace.gif"/>
                          <pic:cNvPicPr>
                            <a:picLocks noChangeAspect="1" noChangeArrowheads="1"/>
                          </pic:cNvPicPr>
                        </pic:nvPicPr>
                        <pic:blipFill>
                          <a:blip r:embed="rId31" cstate="print"/>
                          <a:srcRect l="57090"/>
                          <a:stretch>
                            <a:fillRect/>
                          </a:stretch>
                        </pic:blipFill>
                        <pic:spPr bwMode="auto">
                          <a:xfrm>
                            <a:off x="0" y="0"/>
                            <a:ext cx="816802" cy="1701210"/>
                          </a:xfrm>
                          <a:prstGeom prst="rect">
                            <a:avLst/>
                          </a:prstGeom>
                          <a:noFill/>
                          <a:ln w="9525">
                            <a:noFill/>
                            <a:miter lim="800000"/>
                            <a:headEnd/>
                            <a:tailEnd/>
                          </a:ln>
                        </pic:spPr>
                      </pic:pic>
                    </a:graphicData>
                  </a:graphic>
                </wp:inline>
              </w:drawing>
            </w:r>
          </w:p>
        </w:tc>
        <w:tc>
          <w:tcPr>
            <w:tcW w:w="1843" w:type="dxa"/>
          </w:tcPr>
          <w:p w:rsidR="00373C91" w:rsidRDefault="006A73D7" w:rsidP="00E17212">
            <w:pPr>
              <w:pStyle w:val="Sansinterligne"/>
              <w:rPr>
                <w:rFonts w:ascii="Utsaah" w:eastAsiaTheme="minorEastAsia" w:hAnsi="Utsaah" w:cs="Utsaah"/>
                <w:sz w:val="24"/>
                <w:szCs w:val="24"/>
                <w:lang w:val="en-GB"/>
              </w:rPr>
            </w:pPr>
            <w:r>
              <w:object w:dxaOrig="765" w:dyaOrig="3720">
                <v:shape id="_x0000_i1027" type="#_x0000_t75" style="width:38.5pt;height:185.85pt" o:ole="">
                  <v:imagedata r:id="rId32" o:title=""/>
                </v:shape>
                <o:OLEObject Type="Embed" ProgID="PBrush" ShapeID="_x0000_i1027" DrawAspect="Content" ObjectID="_1395676859" r:id="rId33"/>
              </w:object>
            </w:r>
          </w:p>
        </w:tc>
      </w:tr>
      <w:tr w:rsidR="00373C91" w:rsidRPr="00373C91" w:rsidTr="00373C91">
        <w:tc>
          <w:tcPr>
            <w:tcW w:w="1242" w:type="dxa"/>
          </w:tcPr>
          <w:p w:rsidR="00373C91" w:rsidRDefault="00373C91" w:rsidP="00E17212">
            <w:pPr>
              <w:pStyle w:val="Sansinterligne"/>
              <w:rPr>
                <w:rFonts w:ascii="Utsaah" w:eastAsiaTheme="minorEastAsia" w:hAnsi="Utsaah" w:cs="Utsaah"/>
                <w:sz w:val="24"/>
                <w:szCs w:val="24"/>
                <w:lang w:val="en-GB"/>
              </w:rPr>
            </w:pPr>
            <w:r>
              <w:rPr>
                <w:rFonts w:ascii="Utsaah" w:eastAsiaTheme="minorEastAsia" w:hAnsi="Utsaah" w:cs="Utsaah"/>
                <w:sz w:val="24"/>
                <w:szCs w:val="24"/>
                <w:lang w:val="en-GB"/>
              </w:rPr>
              <w:t>Examples</w:t>
            </w:r>
          </w:p>
        </w:tc>
        <w:tc>
          <w:tcPr>
            <w:tcW w:w="2442" w:type="dxa"/>
          </w:tcPr>
          <w:p w:rsidR="00373C91" w:rsidRPr="00373C91" w:rsidRDefault="00373C91" w:rsidP="00E17212">
            <w:pPr>
              <w:pStyle w:val="Sansinterligne"/>
              <w:rPr>
                <w:rFonts w:ascii="Utsaah" w:eastAsiaTheme="minorEastAsia" w:hAnsi="Utsaah" w:cs="Utsaah"/>
                <w:sz w:val="24"/>
                <w:szCs w:val="24"/>
              </w:rPr>
            </w:pPr>
            <w:proofErr w:type="spellStart"/>
            <w:r w:rsidRPr="00373C91">
              <w:rPr>
                <w:rFonts w:ascii="Utsaah" w:eastAsiaTheme="minorEastAsia" w:hAnsi="Utsaah" w:cs="Utsaah"/>
                <w:sz w:val="24"/>
                <w:szCs w:val="24"/>
              </w:rPr>
              <w:t>Carbon</w:t>
            </w:r>
            <w:proofErr w:type="spellEnd"/>
            <w:r w:rsidRPr="00373C91">
              <w:rPr>
                <w:rFonts w:ascii="Utsaah" w:eastAsiaTheme="minorEastAsia" w:hAnsi="Utsaah" w:cs="Utsaah"/>
                <w:sz w:val="24"/>
                <w:szCs w:val="24"/>
              </w:rPr>
              <w:t xml:space="preserve"> </w:t>
            </w:r>
            <w:proofErr w:type="spellStart"/>
            <w:r w:rsidRPr="00373C91">
              <w:rPr>
                <w:rFonts w:ascii="Utsaah" w:eastAsiaTheme="minorEastAsia" w:hAnsi="Utsaah" w:cs="Utsaah"/>
                <w:sz w:val="24"/>
                <w:szCs w:val="24"/>
              </w:rPr>
              <w:t>dioxide</w:t>
            </w:r>
            <w:proofErr w:type="spellEnd"/>
            <w:r w:rsidRPr="00373C91">
              <w:rPr>
                <w:rFonts w:ascii="Utsaah" w:eastAsiaTheme="minorEastAsia" w:hAnsi="Utsaah" w:cs="Utsaah"/>
                <w:sz w:val="24"/>
                <w:szCs w:val="24"/>
              </w:rPr>
              <w:t xml:space="preserve">, </w:t>
            </w:r>
            <w:proofErr w:type="spellStart"/>
            <w:r w:rsidRPr="00373C91">
              <w:rPr>
                <w:rFonts w:ascii="Utsaah" w:eastAsiaTheme="minorEastAsia" w:hAnsi="Utsaah" w:cs="Utsaah"/>
                <w:sz w:val="24"/>
                <w:szCs w:val="24"/>
              </w:rPr>
              <w:t>chlorine</w:t>
            </w:r>
            <w:proofErr w:type="spellEnd"/>
            <w:r w:rsidRPr="00373C91">
              <w:rPr>
                <w:rFonts w:ascii="Utsaah" w:eastAsiaTheme="minorEastAsia" w:hAnsi="Utsaah" w:cs="Utsaah"/>
                <w:sz w:val="24"/>
                <w:szCs w:val="24"/>
              </w:rPr>
              <w:t xml:space="preserve">, </w:t>
            </w:r>
            <w:proofErr w:type="spellStart"/>
            <w:r w:rsidRPr="00373C91">
              <w:rPr>
                <w:rFonts w:ascii="Utsaah" w:eastAsiaTheme="minorEastAsia" w:hAnsi="Utsaah" w:cs="Utsaah"/>
                <w:sz w:val="24"/>
                <w:szCs w:val="24"/>
              </w:rPr>
              <w:t>sulphur</w:t>
            </w:r>
            <w:proofErr w:type="spellEnd"/>
            <w:r w:rsidRPr="00373C91">
              <w:rPr>
                <w:rFonts w:ascii="Utsaah" w:eastAsiaTheme="minorEastAsia" w:hAnsi="Utsaah" w:cs="Utsaah"/>
                <w:sz w:val="24"/>
                <w:szCs w:val="24"/>
              </w:rPr>
              <w:t xml:space="preserve"> </w:t>
            </w:r>
            <w:proofErr w:type="spellStart"/>
            <w:r w:rsidRPr="00373C91">
              <w:rPr>
                <w:rFonts w:ascii="Utsaah" w:eastAsiaTheme="minorEastAsia" w:hAnsi="Utsaah" w:cs="Utsaah"/>
                <w:sz w:val="24"/>
                <w:szCs w:val="24"/>
              </w:rPr>
              <w:t>dioxide</w:t>
            </w:r>
            <w:proofErr w:type="spellEnd"/>
            <w:r w:rsidRPr="00373C91">
              <w:rPr>
                <w:rFonts w:ascii="Utsaah" w:eastAsiaTheme="minorEastAsia" w:hAnsi="Utsaah" w:cs="Utsaah"/>
                <w:sz w:val="24"/>
                <w:szCs w:val="24"/>
              </w:rPr>
              <w:t xml:space="preserve">, </w:t>
            </w:r>
            <w:proofErr w:type="spellStart"/>
            <w:r w:rsidRPr="00373C91">
              <w:rPr>
                <w:rFonts w:ascii="Utsaah" w:eastAsiaTheme="minorEastAsia" w:hAnsi="Utsaah" w:cs="Utsaah"/>
                <w:sz w:val="24"/>
                <w:szCs w:val="24"/>
              </w:rPr>
              <w:t>hydrogen</w:t>
            </w:r>
            <w:proofErr w:type="spellEnd"/>
            <w:r w:rsidRPr="00373C91">
              <w:rPr>
                <w:rFonts w:ascii="Utsaah" w:eastAsiaTheme="minorEastAsia" w:hAnsi="Utsaah" w:cs="Utsaah"/>
                <w:sz w:val="24"/>
                <w:szCs w:val="24"/>
              </w:rPr>
              <w:t xml:space="preserve"> </w:t>
            </w:r>
            <w:proofErr w:type="spellStart"/>
            <w:r w:rsidRPr="00373C91">
              <w:rPr>
                <w:rFonts w:ascii="Utsaah" w:eastAsiaTheme="minorEastAsia" w:hAnsi="Utsaah" w:cs="Utsaah"/>
                <w:sz w:val="24"/>
                <w:szCs w:val="24"/>
              </w:rPr>
              <w:t>chloride</w:t>
            </w:r>
            <w:proofErr w:type="spellEnd"/>
          </w:p>
        </w:tc>
        <w:tc>
          <w:tcPr>
            <w:tcW w:w="1842" w:type="dxa"/>
          </w:tcPr>
          <w:p w:rsidR="00373C91" w:rsidRPr="00373C91" w:rsidRDefault="00373C91" w:rsidP="00E17212">
            <w:pPr>
              <w:pStyle w:val="Sansinterligne"/>
              <w:rPr>
                <w:rFonts w:ascii="Utsaah" w:eastAsiaTheme="minorEastAsia" w:hAnsi="Utsaah" w:cs="Utsaah"/>
                <w:sz w:val="24"/>
                <w:szCs w:val="24"/>
              </w:rPr>
            </w:pPr>
            <w:proofErr w:type="spellStart"/>
            <w:r>
              <w:rPr>
                <w:rFonts w:ascii="Utsaah" w:eastAsiaTheme="minorEastAsia" w:hAnsi="Utsaah" w:cs="Utsaah"/>
                <w:sz w:val="24"/>
                <w:szCs w:val="24"/>
              </w:rPr>
              <w:t>Ammonia</w:t>
            </w:r>
            <w:proofErr w:type="spellEnd"/>
            <w:r>
              <w:rPr>
                <w:rFonts w:ascii="Utsaah" w:eastAsiaTheme="minorEastAsia" w:hAnsi="Utsaah" w:cs="Utsaah"/>
                <w:sz w:val="24"/>
                <w:szCs w:val="24"/>
              </w:rPr>
              <w:t xml:space="preserve">, </w:t>
            </w:r>
            <w:proofErr w:type="spellStart"/>
            <w:r>
              <w:rPr>
                <w:rFonts w:ascii="Utsaah" w:eastAsiaTheme="minorEastAsia" w:hAnsi="Utsaah" w:cs="Utsaah"/>
                <w:sz w:val="24"/>
                <w:szCs w:val="24"/>
              </w:rPr>
              <w:t>hydrogen</w:t>
            </w:r>
            <w:proofErr w:type="spellEnd"/>
          </w:p>
        </w:tc>
        <w:tc>
          <w:tcPr>
            <w:tcW w:w="1843" w:type="dxa"/>
          </w:tcPr>
          <w:p w:rsidR="00373C91" w:rsidRPr="00373C91" w:rsidRDefault="00373C91" w:rsidP="00E17212">
            <w:pPr>
              <w:pStyle w:val="Sansinterligne"/>
              <w:rPr>
                <w:rFonts w:ascii="Utsaah" w:eastAsiaTheme="minorEastAsia" w:hAnsi="Utsaah" w:cs="Utsaah"/>
                <w:sz w:val="24"/>
                <w:szCs w:val="24"/>
              </w:rPr>
            </w:pPr>
            <w:proofErr w:type="spellStart"/>
            <w:r>
              <w:rPr>
                <w:rFonts w:ascii="Utsaah" w:eastAsiaTheme="minorEastAsia" w:hAnsi="Utsaah" w:cs="Utsaah"/>
                <w:sz w:val="24"/>
                <w:szCs w:val="24"/>
              </w:rPr>
              <w:t>Carbon</w:t>
            </w:r>
            <w:proofErr w:type="spellEnd"/>
            <w:r>
              <w:rPr>
                <w:rFonts w:ascii="Utsaah" w:eastAsiaTheme="minorEastAsia" w:hAnsi="Utsaah" w:cs="Utsaah"/>
                <w:sz w:val="24"/>
                <w:szCs w:val="24"/>
              </w:rPr>
              <w:t xml:space="preserve"> </w:t>
            </w:r>
            <w:proofErr w:type="spellStart"/>
            <w:r>
              <w:rPr>
                <w:rFonts w:ascii="Utsaah" w:eastAsiaTheme="minorEastAsia" w:hAnsi="Utsaah" w:cs="Utsaah"/>
                <w:sz w:val="24"/>
                <w:szCs w:val="24"/>
              </w:rPr>
              <w:t>dioxide</w:t>
            </w:r>
            <w:proofErr w:type="spellEnd"/>
            <w:r>
              <w:rPr>
                <w:rFonts w:ascii="Utsaah" w:eastAsiaTheme="minorEastAsia" w:hAnsi="Utsaah" w:cs="Utsaah"/>
                <w:sz w:val="24"/>
                <w:szCs w:val="24"/>
              </w:rPr>
              <w:t xml:space="preserve">, </w:t>
            </w:r>
            <w:proofErr w:type="spellStart"/>
            <w:r>
              <w:rPr>
                <w:rFonts w:ascii="Utsaah" w:eastAsiaTheme="minorEastAsia" w:hAnsi="Utsaah" w:cs="Utsaah"/>
                <w:sz w:val="24"/>
                <w:szCs w:val="24"/>
              </w:rPr>
              <w:t>hydrogen</w:t>
            </w:r>
            <w:proofErr w:type="spellEnd"/>
            <w:r>
              <w:rPr>
                <w:rFonts w:ascii="Utsaah" w:eastAsiaTheme="minorEastAsia" w:hAnsi="Utsaah" w:cs="Utsaah"/>
                <w:sz w:val="24"/>
                <w:szCs w:val="24"/>
              </w:rPr>
              <w:t xml:space="preserve">, </w:t>
            </w:r>
            <w:proofErr w:type="spellStart"/>
            <w:r>
              <w:rPr>
                <w:rFonts w:ascii="Utsaah" w:eastAsiaTheme="minorEastAsia" w:hAnsi="Utsaah" w:cs="Utsaah"/>
                <w:sz w:val="24"/>
                <w:szCs w:val="24"/>
              </w:rPr>
              <w:t>oxygen</w:t>
            </w:r>
            <w:proofErr w:type="spellEnd"/>
          </w:p>
        </w:tc>
        <w:tc>
          <w:tcPr>
            <w:tcW w:w="1843" w:type="dxa"/>
          </w:tcPr>
          <w:p w:rsidR="00373C91" w:rsidRPr="00373C91" w:rsidRDefault="00373C91" w:rsidP="00E17212">
            <w:pPr>
              <w:pStyle w:val="Sansinterligne"/>
              <w:rPr>
                <w:rFonts w:ascii="Utsaah" w:eastAsiaTheme="minorEastAsia" w:hAnsi="Utsaah" w:cs="Utsaah"/>
                <w:sz w:val="24"/>
                <w:szCs w:val="24"/>
              </w:rPr>
            </w:pPr>
            <w:proofErr w:type="spellStart"/>
            <w:r>
              <w:rPr>
                <w:rFonts w:ascii="Utsaah" w:eastAsiaTheme="minorEastAsia" w:hAnsi="Utsaah" w:cs="Utsaah"/>
                <w:sz w:val="24"/>
                <w:szCs w:val="24"/>
              </w:rPr>
              <w:t>Any</w:t>
            </w:r>
            <w:proofErr w:type="spellEnd"/>
            <w:r>
              <w:rPr>
                <w:rFonts w:ascii="Utsaah" w:eastAsiaTheme="minorEastAsia" w:hAnsi="Utsaah" w:cs="Utsaah"/>
                <w:sz w:val="24"/>
                <w:szCs w:val="24"/>
              </w:rPr>
              <w:t xml:space="preserve"> </w:t>
            </w:r>
            <w:proofErr w:type="spellStart"/>
            <w:r>
              <w:rPr>
                <w:rFonts w:ascii="Utsaah" w:eastAsiaTheme="minorEastAsia" w:hAnsi="Utsaah" w:cs="Utsaah"/>
                <w:sz w:val="24"/>
                <w:szCs w:val="24"/>
              </w:rPr>
              <w:t>gas</w:t>
            </w:r>
            <w:proofErr w:type="spellEnd"/>
          </w:p>
        </w:tc>
      </w:tr>
    </w:tbl>
    <w:p w:rsidR="00373C91" w:rsidRPr="00373C91" w:rsidRDefault="00373C91" w:rsidP="00E17212">
      <w:pPr>
        <w:pStyle w:val="Sansinterligne"/>
        <w:rPr>
          <w:rFonts w:ascii="Utsaah" w:eastAsiaTheme="minorEastAsia" w:hAnsi="Utsaah" w:cs="Utsaah"/>
          <w:sz w:val="24"/>
          <w:szCs w:val="24"/>
        </w:rPr>
      </w:pPr>
    </w:p>
    <w:sectPr w:rsidR="00373C91" w:rsidRPr="00373C91" w:rsidSect="007A24C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tsaah">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D53E6"/>
    <w:multiLevelType w:val="hybridMultilevel"/>
    <w:tmpl w:val="46F0C1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617471"/>
    <w:multiLevelType w:val="hybridMultilevel"/>
    <w:tmpl w:val="21A64A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59371E"/>
    <w:multiLevelType w:val="hybridMultilevel"/>
    <w:tmpl w:val="F1165A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D8B23ED"/>
    <w:multiLevelType w:val="hybridMultilevel"/>
    <w:tmpl w:val="7AAC81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DD923C8"/>
    <w:multiLevelType w:val="hybridMultilevel"/>
    <w:tmpl w:val="383CCA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0C800E2"/>
    <w:multiLevelType w:val="multilevel"/>
    <w:tmpl w:val="3D2A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230811"/>
    <w:multiLevelType w:val="hybridMultilevel"/>
    <w:tmpl w:val="543C18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38B5203"/>
    <w:multiLevelType w:val="hybridMultilevel"/>
    <w:tmpl w:val="573C1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5B31F85"/>
    <w:multiLevelType w:val="hybridMultilevel"/>
    <w:tmpl w:val="273A60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2"/>
  </w:num>
  <w:num w:numId="5">
    <w:abstractNumId w:val="8"/>
  </w:num>
  <w:num w:numId="6">
    <w:abstractNumId w:val="1"/>
  </w:num>
  <w:num w:numId="7">
    <w:abstractNumId w:val="6"/>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85FE3"/>
    <w:rsid w:val="00373C91"/>
    <w:rsid w:val="004809F8"/>
    <w:rsid w:val="00485FE3"/>
    <w:rsid w:val="004A3C02"/>
    <w:rsid w:val="004C258A"/>
    <w:rsid w:val="006A73D7"/>
    <w:rsid w:val="007101DD"/>
    <w:rsid w:val="00776D90"/>
    <w:rsid w:val="007A24C8"/>
    <w:rsid w:val="007A66CB"/>
    <w:rsid w:val="00852455"/>
    <w:rsid w:val="0095123C"/>
    <w:rsid w:val="00972521"/>
    <w:rsid w:val="00A413DF"/>
    <w:rsid w:val="00B340A4"/>
    <w:rsid w:val="00BD3296"/>
    <w:rsid w:val="00BD3708"/>
    <w:rsid w:val="00D04E3D"/>
    <w:rsid w:val="00D05751"/>
    <w:rsid w:val="00E17212"/>
    <w:rsid w:val="00E411D0"/>
    <w:rsid w:val="00E9136F"/>
    <w:rsid w:val="00E956A4"/>
    <w:rsid w:val="00EB57DB"/>
    <w:rsid w:val="00F112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4C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85F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5FE3"/>
    <w:rPr>
      <w:rFonts w:ascii="Tahoma" w:hAnsi="Tahoma" w:cs="Tahoma"/>
      <w:sz w:val="16"/>
      <w:szCs w:val="16"/>
    </w:rPr>
  </w:style>
  <w:style w:type="paragraph" w:styleId="Paragraphedeliste">
    <w:name w:val="List Paragraph"/>
    <w:basedOn w:val="Normal"/>
    <w:uiPriority w:val="34"/>
    <w:qFormat/>
    <w:rsid w:val="00972521"/>
    <w:pPr>
      <w:ind w:left="720"/>
      <w:contextualSpacing/>
    </w:pPr>
  </w:style>
  <w:style w:type="table" w:styleId="Grilledutableau">
    <w:name w:val="Table Grid"/>
    <w:basedOn w:val="TableauNormal"/>
    <w:uiPriority w:val="59"/>
    <w:rsid w:val="00E913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E9136F"/>
    <w:pPr>
      <w:spacing w:after="0" w:line="240" w:lineRule="auto"/>
    </w:pPr>
  </w:style>
  <w:style w:type="character" w:customStyle="1" w:styleId="st">
    <w:name w:val="st"/>
    <w:basedOn w:val="Policepardfaut"/>
    <w:rsid w:val="0095123C"/>
  </w:style>
</w:styles>
</file>

<file path=word/webSettings.xml><?xml version="1.0" encoding="utf-8"?>
<w:webSettings xmlns:r="http://schemas.openxmlformats.org/officeDocument/2006/relationships" xmlns:w="http://schemas.openxmlformats.org/wordprocessingml/2006/main">
  <w:divs>
    <w:div w:id="815024895">
      <w:bodyDiv w:val="1"/>
      <w:marLeft w:val="0"/>
      <w:marRight w:val="0"/>
      <w:marTop w:val="0"/>
      <w:marBottom w:val="0"/>
      <w:divBdr>
        <w:top w:val="none" w:sz="0" w:space="0" w:color="auto"/>
        <w:left w:val="none" w:sz="0" w:space="0" w:color="auto"/>
        <w:bottom w:val="none" w:sz="0" w:space="0" w:color="auto"/>
        <w:right w:val="none" w:sz="0" w:space="0" w:color="auto"/>
      </w:divBdr>
      <w:divsChild>
        <w:div w:id="139660737">
          <w:marLeft w:val="0"/>
          <w:marRight w:val="0"/>
          <w:marTop w:val="0"/>
          <w:marBottom w:val="180"/>
          <w:divBdr>
            <w:top w:val="single" w:sz="18" w:space="0" w:color="FF3300"/>
            <w:left w:val="none" w:sz="0" w:space="0" w:color="auto"/>
            <w:bottom w:val="none" w:sz="0" w:space="0" w:color="auto"/>
            <w:right w:val="none" w:sz="0" w:space="0" w:color="auto"/>
          </w:divBdr>
          <w:divsChild>
            <w:div w:id="1109155683">
              <w:marLeft w:val="0"/>
              <w:marRight w:val="0"/>
              <w:marTop w:val="0"/>
              <w:marBottom w:val="0"/>
              <w:divBdr>
                <w:top w:val="none" w:sz="0" w:space="0" w:color="auto"/>
                <w:left w:val="none" w:sz="0" w:space="0" w:color="auto"/>
                <w:bottom w:val="none" w:sz="0" w:space="0" w:color="auto"/>
                <w:right w:val="none" w:sz="0" w:space="0" w:color="auto"/>
              </w:divBdr>
              <w:divsChild>
                <w:div w:id="860624876">
                  <w:marLeft w:val="0"/>
                  <w:marRight w:val="0"/>
                  <w:marTop w:val="0"/>
                  <w:marBottom w:val="0"/>
                  <w:divBdr>
                    <w:top w:val="none" w:sz="0" w:space="0" w:color="auto"/>
                    <w:left w:val="none" w:sz="0" w:space="0" w:color="auto"/>
                    <w:bottom w:val="none" w:sz="0" w:space="0" w:color="auto"/>
                    <w:right w:val="none" w:sz="0" w:space="0" w:color="auto"/>
                  </w:divBdr>
                  <w:divsChild>
                    <w:div w:id="849639530">
                      <w:marLeft w:val="0"/>
                      <w:marRight w:val="-5626"/>
                      <w:marTop w:val="0"/>
                      <w:marBottom w:val="0"/>
                      <w:divBdr>
                        <w:top w:val="none" w:sz="0" w:space="0" w:color="auto"/>
                        <w:left w:val="none" w:sz="0" w:space="0" w:color="auto"/>
                        <w:bottom w:val="none" w:sz="0" w:space="0" w:color="auto"/>
                        <w:right w:val="none" w:sz="0" w:space="0" w:color="auto"/>
                      </w:divBdr>
                      <w:divsChild>
                        <w:div w:id="21373291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55226215">
      <w:bodyDiv w:val="1"/>
      <w:marLeft w:val="0"/>
      <w:marRight w:val="0"/>
      <w:marTop w:val="0"/>
      <w:marBottom w:val="0"/>
      <w:divBdr>
        <w:top w:val="none" w:sz="0" w:space="0" w:color="auto"/>
        <w:left w:val="none" w:sz="0" w:space="0" w:color="auto"/>
        <w:bottom w:val="none" w:sz="0" w:space="0" w:color="auto"/>
        <w:right w:val="none" w:sz="0" w:space="0" w:color="auto"/>
      </w:divBdr>
      <w:divsChild>
        <w:div w:id="1183865017">
          <w:marLeft w:val="0"/>
          <w:marRight w:val="0"/>
          <w:marTop w:val="0"/>
          <w:marBottom w:val="180"/>
          <w:divBdr>
            <w:top w:val="single" w:sz="18" w:space="0" w:color="FF3300"/>
            <w:left w:val="none" w:sz="0" w:space="0" w:color="auto"/>
            <w:bottom w:val="none" w:sz="0" w:space="0" w:color="auto"/>
            <w:right w:val="none" w:sz="0" w:space="0" w:color="auto"/>
          </w:divBdr>
          <w:divsChild>
            <w:div w:id="975571417">
              <w:marLeft w:val="0"/>
              <w:marRight w:val="0"/>
              <w:marTop w:val="0"/>
              <w:marBottom w:val="0"/>
              <w:divBdr>
                <w:top w:val="none" w:sz="0" w:space="0" w:color="auto"/>
                <w:left w:val="none" w:sz="0" w:space="0" w:color="auto"/>
                <w:bottom w:val="none" w:sz="0" w:space="0" w:color="auto"/>
                <w:right w:val="none" w:sz="0" w:space="0" w:color="auto"/>
              </w:divBdr>
              <w:divsChild>
                <w:div w:id="724375905">
                  <w:marLeft w:val="0"/>
                  <w:marRight w:val="0"/>
                  <w:marTop w:val="0"/>
                  <w:marBottom w:val="0"/>
                  <w:divBdr>
                    <w:top w:val="none" w:sz="0" w:space="0" w:color="auto"/>
                    <w:left w:val="none" w:sz="0" w:space="0" w:color="auto"/>
                    <w:bottom w:val="none" w:sz="0" w:space="0" w:color="auto"/>
                    <w:right w:val="none" w:sz="0" w:space="0" w:color="auto"/>
                  </w:divBdr>
                  <w:divsChild>
                    <w:div w:id="2083991650">
                      <w:marLeft w:val="0"/>
                      <w:marRight w:val="-5626"/>
                      <w:marTop w:val="0"/>
                      <w:marBottom w:val="0"/>
                      <w:divBdr>
                        <w:top w:val="none" w:sz="0" w:space="0" w:color="auto"/>
                        <w:left w:val="none" w:sz="0" w:space="0" w:color="auto"/>
                        <w:bottom w:val="none" w:sz="0" w:space="0" w:color="auto"/>
                        <w:right w:val="none" w:sz="0" w:space="0" w:color="auto"/>
                      </w:divBdr>
                      <w:divsChild>
                        <w:div w:id="58137282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gif"/><Relationship Id="rId28" Type="http://schemas.openxmlformats.org/officeDocument/2006/relationships/oleObject" Target="embeddings/oleObject1.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oleObject" Target="embeddings/oleObject2.bin"/><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DF48AB-AAD5-4576-8EE3-B92A04A85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1878</Words>
  <Characters>10333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dc:creator>
  <cp:lastModifiedBy>Samuel</cp:lastModifiedBy>
  <cp:revision>3</cp:revision>
  <dcterms:created xsi:type="dcterms:W3CDTF">2012-04-11T10:07:00Z</dcterms:created>
  <dcterms:modified xsi:type="dcterms:W3CDTF">2012-04-11T17:14:00Z</dcterms:modified>
</cp:coreProperties>
</file>